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EAEAEA"/>
  <w:body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927936464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18"/>
          </w:pPr>
          <w:r>
            <w:rPr>
              <w:lang w:val="zh-CN"/>
            </w:rPr>
            <w:t>目录</w:t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"_Toc27675421" </w:instrText>
          </w:r>
          <w:r>
            <w:fldChar w:fldCharType="separate"/>
          </w:r>
          <w:r>
            <w:rPr>
              <w:rStyle w:val="13"/>
            </w:rPr>
            <w:t>系统说明</w:t>
          </w:r>
          <w:r>
            <w:tab/>
          </w:r>
          <w:r>
            <w:fldChar w:fldCharType="begin"/>
          </w:r>
          <w:r>
            <w:instrText xml:space="preserve"> PAGEREF _Toc27675421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"_Toc27675422" </w:instrText>
          </w:r>
          <w:r>
            <w:fldChar w:fldCharType="separate"/>
          </w:r>
          <w:r>
            <w:rPr>
              <w:rStyle w:val="13"/>
            </w:rPr>
            <w:t>一、基础数据管理</w:t>
          </w:r>
          <w:r>
            <w:tab/>
          </w:r>
          <w:r>
            <w:fldChar w:fldCharType="begin"/>
          </w:r>
          <w:r>
            <w:instrText xml:space="preserve"> PAGEREF _Toc27675422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"_Toc27675423" </w:instrText>
          </w:r>
          <w:r>
            <w:fldChar w:fldCharType="separate"/>
          </w:r>
          <w:r>
            <w:rPr>
              <w:rStyle w:val="13"/>
            </w:rPr>
            <w:t>二、公司、园区、地块管理</w:t>
          </w:r>
          <w:r>
            <w:tab/>
          </w:r>
          <w:r>
            <w:fldChar w:fldCharType="begin"/>
          </w:r>
          <w:r>
            <w:instrText xml:space="preserve"> PAGEREF _Toc27675423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"_Toc27675424" </w:instrText>
          </w:r>
          <w:r>
            <w:fldChar w:fldCharType="separate"/>
          </w:r>
          <w:r>
            <w:rPr>
              <w:rStyle w:val="13"/>
            </w:rPr>
            <w:t>三、监测管理系统</w:t>
          </w:r>
          <w:r>
            <w:tab/>
          </w:r>
          <w:r>
            <w:fldChar w:fldCharType="begin"/>
          </w:r>
          <w:r>
            <w:instrText xml:space="preserve"> PAGEREF _Toc27675424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"_Toc27675425" </w:instrText>
          </w:r>
          <w:r>
            <w:fldChar w:fldCharType="separate"/>
          </w:r>
          <w:r>
            <w:rPr>
              <w:rStyle w:val="13"/>
            </w:rPr>
            <w:t>四、生产管理系统</w:t>
          </w:r>
          <w:r>
            <w:tab/>
          </w:r>
          <w:r>
            <w:fldChar w:fldCharType="begin"/>
          </w:r>
          <w:r>
            <w:instrText xml:space="preserve"> PAGEREF _Toc27675425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"_Toc27675426" </w:instrText>
          </w:r>
          <w:r>
            <w:fldChar w:fldCharType="separate"/>
          </w:r>
          <w:r>
            <w:rPr>
              <w:rStyle w:val="13"/>
            </w:rPr>
            <w:t>五、溯源管理系统</w:t>
          </w:r>
          <w:r>
            <w:tab/>
          </w:r>
          <w:r>
            <w:fldChar w:fldCharType="begin"/>
          </w:r>
          <w:r>
            <w:instrText xml:space="preserve"> PAGEREF _Toc27675426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"_Toc27675427" </w:instrText>
          </w:r>
          <w:r>
            <w:fldChar w:fldCharType="separate"/>
          </w:r>
          <w:r>
            <w:rPr>
              <w:rStyle w:val="13"/>
            </w:rPr>
            <w:t>六、生产模型规划</w:t>
          </w:r>
          <w:r>
            <w:tab/>
          </w:r>
          <w:r>
            <w:fldChar w:fldCharType="begin"/>
          </w:r>
          <w:r>
            <w:instrText xml:space="preserve"> PAGEREF _Toc27675427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"_Toc27675428" </w:instrText>
          </w:r>
          <w:r>
            <w:fldChar w:fldCharType="separate"/>
          </w:r>
          <w:r>
            <w:rPr>
              <w:rStyle w:val="13"/>
            </w:rPr>
            <w:t>七、报表</w:t>
          </w:r>
          <w:r>
            <w:tab/>
          </w:r>
          <w:r>
            <w:fldChar w:fldCharType="begin"/>
          </w:r>
          <w:r>
            <w:instrText xml:space="preserve"> PAGEREF _Toc27675428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"_Toc27675429" </w:instrText>
          </w:r>
          <w:r>
            <w:fldChar w:fldCharType="separate"/>
          </w:r>
          <w:r>
            <w:rPr>
              <w:rStyle w:val="13"/>
            </w:rPr>
            <w:t>八、交流、预警中心</w:t>
          </w:r>
          <w:r>
            <w:tab/>
          </w:r>
          <w:r>
            <w:fldChar w:fldCharType="begin"/>
          </w:r>
          <w:r>
            <w:instrText xml:space="preserve"> PAGEREF _Toc27675429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"_Toc27675430" </w:instrText>
          </w:r>
          <w:r>
            <w:fldChar w:fldCharType="separate"/>
          </w:r>
          <w:r>
            <w:rPr>
              <w:rStyle w:val="13"/>
            </w:rPr>
            <w:t>九、电商系统</w:t>
          </w:r>
          <w:r>
            <w:tab/>
          </w:r>
          <w:r>
            <w:fldChar w:fldCharType="begin"/>
          </w:r>
          <w:r>
            <w:instrText xml:space="preserve"> PAGEREF _Toc27675430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13948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"_Toc27675431" </w:instrText>
          </w:r>
          <w:r>
            <w:fldChar w:fldCharType="separate"/>
          </w:r>
          <w:r>
            <w:rPr>
              <w:rStyle w:val="13"/>
            </w:rPr>
            <w:t>十、技术要求</w:t>
          </w:r>
          <w:r>
            <w:tab/>
          </w:r>
          <w:r>
            <w:fldChar w:fldCharType="begin"/>
          </w:r>
          <w:r>
            <w:instrText xml:space="preserve"> PAGEREF _Toc27675431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pStyle w:val="3"/>
      </w:pPr>
      <w:bookmarkStart w:id="0" w:name="_Toc27675421"/>
      <w:r>
        <w:rPr>
          <w:rFonts w:hint="eastAsia"/>
        </w:rPr>
        <w:t>系统说明</w:t>
      </w:r>
      <w:bookmarkEnd w:id="0"/>
    </w:p>
    <w:p>
      <w:r>
        <w:rPr>
          <w:rFonts w:hint="eastAsia"/>
        </w:rPr>
        <w:t>整个系统由四部分组成：</w:t>
      </w:r>
    </w:p>
    <w:p>
      <w:r>
        <w:rPr>
          <w:rFonts w:hint="eastAsia"/>
        </w:rPr>
        <w:t>监测系统、生产系统、溯源系统、报表系统。</w:t>
      </w:r>
    </w:p>
    <w:p>
      <w:r>
        <w:rPr>
          <w:rFonts w:hint="eastAsia"/>
        </w:rPr>
        <w:t>前三者相对独立，最后一个报表系统是在整个系统中都有可能出现。</w:t>
      </w:r>
    </w:p>
    <w:p/>
    <w:p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监测系统</w:t>
      </w:r>
    </w:p>
    <w:p>
      <w:r>
        <w:rPr>
          <w:rFonts w:hint="eastAsia"/>
        </w:rPr>
        <w:t>实现对生产现场全面的精准监测和水肥控制。</w:t>
      </w:r>
    </w:p>
    <w:p>
      <w:r>
        <w:rPr>
          <w:rFonts w:hint="eastAsia"/>
        </w:rPr>
        <w:t>包括：气候变化、土壤墒情、作物长势、地理测绘、水肥使用、设备运行、虫情监测、人员考勤。</w:t>
      </w:r>
    </w:p>
    <w:p>
      <w:r>
        <w:rPr>
          <w:rFonts w:hint="eastAsia"/>
        </w:rPr>
        <w:t>参数：</w:t>
      </w:r>
    </w:p>
    <w:p>
      <w:r>
        <w:t>1.气候环境监测：空气温度、空气湿度、大气压力、光照度、风速、风向、降雨量、水面蒸发量、叶面湿度。</w:t>
      </w:r>
    </w:p>
    <w:p>
      <w:r>
        <w:t>2.土壤环境监测：土壤温度、土壤湿度、土壤张力、土壤电导率、土壤 PH值。</w:t>
      </w:r>
    </w:p>
    <w:p>
      <w:r>
        <w:t>3.空气质量监测：CO浓度、CO2 浓度、NO2 浓度、SO2 浓度、O2 浓度、粉尘监测、PM2.5 监测、PM10 4.监测、H2S浓度、NH3浓度。</w:t>
      </w:r>
    </w:p>
    <w:p>
      <w:r>
        <w:t>5.虫情监测：虫情测报灯。</w:t>
      </w:r>
    </w:p>
    <w:p>
      <w:r>
        <w:t>6.水体环境监测：水压、水流量、液位、溶氧量、水体电导率。</w:t>
      </w:r>
    </w:p>
    <w:p>
      <w:r>
        <w:rPr>
          <w:rFonts w:hint="eastAsia"/>
        </w:rPr>
        <w:t>设备：</w:t>
      </w:r>
    </w:p>
    <w:p>
      <w:r>
        <w:rPr>
          <w:rFonts w:hint="eastAsia"/>
        </w:rPr>
        <w:t>肥水一体设备、无人机设备、</w:t>
      </w:r>
    </w:p>
    <w:p/>
    <w:p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生产系统</w:t>
      </w:r>
    </w:p>
    <w:p>
      <w:r>
        <w:rPr>
          <w:rFonts w:hint="eastAsia"/>
        </w:rPr>
        <w:t>构建标准化农业生产管理体系，就是用来管理生产中的日常作习。</w:t>
      </w:r>
    </w:p>
    <w:p>
      <w:r>
        <w:rPr>
          <w:rFonts w:hint="eastAsia"/>
        </w:rPr>
        <w:t>整个种植计划包括：任务管理、作业流程、农资计划、采集点、巡园记录、工作汇报、分析统计，七个部分。</w:t>
      </w:r>
    </w:p>
    <w:p>
      <w:r>
        <w:rPr>
          <w:rFonts w:hint="eastAsia"/>
        </w:rPr>
        <w:t>任务管理又分为：标准任务、临时任务、忽略任务。</w:t>
      </w:r>
    </w:p>
    <w:p>
      <w:r>
        <w:rPr>
          <w:rFonts w:hint="eastAsia"/>
        </w:rPr>
        <w:t>作业流程又分为：施药、农事、施肥、采集等。</w:t>
      </w:r>
    </w:p>
    <w:p>
      <w:r>
        <w:rPr>
          <w:rFonts w:hint="eastAsia"/>
        </w:rPr>
        <w:t>标准流程，可以自定义修订，针对不同的作物、不同地块、不同年份，使用不同的标准，这份数据就叫规划建模。</w:t>
      </w:r>
    </w:p>
    <w:p>
      <w:r>
        <w:rPr>
          <w:rFonts w:hint="eastAsia"/>
        </w:rPr>
        <w:t>规划建模是由行业专家制定，由农业公司实践。</w:t>
      </w:r>
    </w:p>
    <w:p/>
    <w:p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溯源系统</w:t>
      </w:r>
    </w:p>
    <w:p>
      <w:r>
        <w:rPr>
          <w:rFonts w:hint="eastAsia"/>
        </w:rPr>
        <w:t>实现农产品从生产现场环节、采收加工环节、检测认证环节、仓储运输环节的全流程溯源。</w:t>
      </w:r>
    </w:p>
    <w:p>
      <w:r>
        <w:rPr>
          <w:rFonts w:hint="eastAsia"/>
        </w:rPr>
        <w:t>主要分别</w:t>
      </w:r>
      <w:r>
        <w:t>3个部分，</w:t>
      </w:r>
    </w:p>
    <w:p>
      <w:r>
        <w:t>1）生产环节数据，即在进行标准化生产过程中产生的数据，比如施肥、放施药、农事作业等。</w:t>
      </w:r>
    </w:p>
    <w:p>
      <w:r>
        <w:t>2）认证、加工、配送环节，此环节主要是从管理后台录入数据。</w:t>
      </w:r>
    </w:p>
    <w:p>
      <w:r>
        <w:t>3）防伪、扫码验证、统计环节，完成每个批次的防伪实现。</w:t>
      </w:r>
    </w:p>
    <w:p/>
    <w:p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报表系统</w:t>
      </w:r>
    </w:p>
    <w:p>
      <w:r>
        <w:rPr>
          <w:rFonts w:hint="eastAsia"/>
        </w:rPr>
        <w:t>提供各种传感器的数据作为参考指导实际农业生产活动。</w:t>
      </w:r>
    </w:p>
    <w:p>
      <w:r>
        <w:rPr>
          <w:rFonts w:hint="eastAsia"/>
        </w:rPr>
        <w:t>监测范围涵盖：土壤墒情、气象环境、作物长势和病虫害等，监测数据通过低功耗智能网关汇聚上传云端服务器。</w:t>
      </w:r>
    </w:p>
    <w:p>
      <w:r>
        <w:rPr>
          <w:rFonts w:hint="eastAsia"/>
        </w:rPr>
        <w:t>报表系统比较特别，它并不相对独立，园区管理、地块管理、监测系统、报表等都能调出传感器的数据。</w:t>
      </w:r>
    </w:p>
    <w:p/>
    <w:p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附</w:t>
      </w:r>
    </w:p>
    <w:p>
      <w:r>
        <w:rPr>
          <w:rFonts w:hint="eastAsia"/>
        </w:rPr>
        <w:t>无人机地理测绘。</w:t>
      </w:r>
    </w:p>
    <w:p>
      <w:r>
        <w:rPr>
          <w:rFonts w:hint="eastAsia"/>
        </w:rPr>
        <w:t>后期实现大数据数果、病虫害识别。</w:t>
      </w:r>
    </w:p>
    <w:p>
      <w:r>
        <w:rPr>
          <w:rFonts w:hint="eastAsia"/>
        </w:rPr>
        <w:t>有必要可引入近红外监测与分析。</w:t>
      </w:r>
    </w:p>
    <w:p/>
    <w:p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概念</w:t>
      </w:r>
    </w:p>
    <w:p>
      <w:r>
        <w:rPr>
          <w:rFonts w:hint="eastAsia"/>
          <w:i/>
          <w:iCs/>
        </w:rPr>
        <w:t>公司：</w:t>
      </w:r>
      <w:r>
        <w:rPr>
          <w:rFonts w:hint="eastAsia"/>
        </w:rPr>
        <w:t>法定单位，也是授权单位，即一个SAAS账号的对象，一个农业公司一个账号，可以管理多个园区。</w:t>
      </w:r>
      <w:r>
        <w:rPr>
          <w:rFonts w:hint="eastAsia"/>
          <w:shd w:val="pct10" w:color="auto" w:fill="FFFFFF"/>
        </w:rPr>
        <w:t>人员管理基于公司。</w:t>
      </w:r>
    </w:p>
    <w:p>
      <w:r>
        <w:rPr>
          <w:rFonts w:hint="eastAsia"/>
          <w:i/>
          <w:iCs/>
        </w:rPr>
        <w:t>园区：</w:t>
      </w:r>
      <w:r>
        <w:rPr>
          <w:rFonts w:hint="eastAsia"/>
        </w:rPr>
        <w:t>园区是地理概念，不同园区之间因为地理、管理、种植类型、气候差异较大，</w:t>
      </w:r>
      <w:r>
        <w:rPr>
          <w:rFonts w:hint="eastAsia"/>
          <w:shd w:val="pct10" w:color="auto" w:fill="FFFFFF"/>
        </w:rPr>
        <w:t>园区也是区别农资的基准，种植出来的产品也是基于园区来管理。</w:t>
      </w:r>
      <w:r>
        <w:rPr>
          <w:rFonts w:hint="eastAsia"/>
        </w:rPr>
        <w:t>一个园区逻辑划分为多个地块。</w:t>
      </w:r>
    </w:p>
    <w:p>
      <w:r>
        <w:rPr>
          <w:rFonts w:hint="eastAsia"/>
          <w:i/>
          <w:iCs/>
        </w:rPr>
        <w:t>地块：</w:t>
      </w:r>
      <w:r>
        <w:rPr>
          <w:rFonts w:hint="eastAsia"/>
        </w:rPr>
        <w:t>同一地理环境下，一个地块或逻辑划分，或作物不同，或同作物不同品种，或种植技术不同人为划分的一个概念，也是最重要的概念。</w:t>
      </w:r>
      <w:r>
        <w:rPr>
          <w:rFonts w:hint="eastAsia"/>
          <w:shd w:val="pct10" w:color="auto" w:fill="FFFFFF"/>
        </w:rPr>
        <w:t>传感器、生产管理、物候期等都是基于地块。</w:t>
      </w:r>
      <w:r>
        <w:rPr>
          <w:rFonts w:hint="eastAsia"/>
        </w:rPr>
        <w:t>三大系统，监测、生产、追溯都是基于地块。</w:t>
      </w:r>
    </w:p>
    <w:p/>
    <w:p>
      <w:pPr>
        <w:pStyle w:val="3"/>
      </w:pPr>
      <w:bookmarkStart w:id="1" w:name="_Toc27675422"/>
      <w:r>
        <w:rPr>
          <w:rFonts w:hint="eastAsia"/>
        </w:rPr>
        <w:t>一、基础数据管理</w:t>
      </w:r>
      <w:bookmarkEnd w:id="1"/>
    </w:p>
    <w:p>
      <w:pPr>
        <w:pStyle w:val="5"/>
      </w:pPr>
      <w:r>
        <w:tab/>
      </w:r>
      <w:r>
        <w:t>1、品种管理</w:t>
      </w:r>
    </w:p>
    <w:p/>
    <w:p>
      <w:r>
        <w:rPr>
          <w:rFonts w:hint="eastAsia"/>
        </w:rPr>
        <w:t>品种管列表/删除</w:t>
      </w:r>
    </w:p>
    <w:p>
      <w:r>
        <w:drawing>
          <wp:inline distT="0" distB="0" distL="0" distR="0">
            <wp:extent cx="7161530" cy="3614420"/>
            <wp:effectExtent l="0" t="0" r="127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40987" cy="365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品种添加/编辑</w:t>
      </w:r>
    </w:p>
    <w:p>
      <w:r>
        <w:drawing>
          <wp:inline distT="0" distB="0" distL="0" distR="0">
            <wp:extent cx="5019675" cy="36195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说明：品种列表为大弹窗，长宽占屏幕9</w:t>
      </w:r>
      <w:r>
        <w:t>0%</w:t>
      </w:r>
      <w:r>
        <w:rPr>
          <w:rFonts w:hint="eastAsia"/>
        </w:rPr>
        <w:t>（所有的大弹窗都是这尺寸，当前只能弹出一个）左右且固定。</w:t>
      </w:r>
    </w:p>
    <w:p>
      <w:r>
        <w:rPr>
          <w:rFonts w:hint="eastAsia"/>
        </w:rPr>
        <w:t>品种添加为小弹窗，大小看需求设定，可移动，可弹出多个。</w:t>
      </w:r>
    </w:p>
    <w:p>
      <w:r>
        <w:rPr>
          <w:rFonts w:hint="eastAsia"/>
        </w:rPr>
        <w:t>要点：作物数据是固定的，由SAAS大后台统一管理，在系统中直接选择即可，所属公司直接锁定默认值。</w:t>
      </w:r>
    </w:p>
    <w:p>
      <w:pPr>
        <w:pStyle w:val="5"/>
      </w:pPr>
      <w:r>
        <w:tab/>
      </w:r>
      <w:r>
        <w:t>2、基础</w:t>
      </w:r>
      <w:r>
        <w:rPr>
          <w:rFonts w:hint="eastAsia"/>
        </w:rPr>
        <w:t>物料</w:t>
      </w:r>
      <w:r>
        <w:t>管理</w:t>
      </w:r>
    </w:p>
    <w:p>
      <w:r>
        <w:rPr>
          <w:rFonts w:hint="eastAsia"/>
        </w:rPr>
        <w:t>物料列表</w:t>
      </w:r>
    </w:p>
    <w:p>
      <w:r>
        <w:drawing>
          <wp:inline distT="0" distB="0" distL="0" distR="0">
            <wp:extent cx="7519670" cy="3795395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7611" cy="381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物料添加/编辑</w:t>
      </w:r>
    </w:p>
    <w:p>
      <w:r>
        <w:drawing>
          <wp:inline distT="0" distB="0" distL="0" distR="0">
            <wp:extent cx="4888230" cy="35966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887" cy="361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要点：物料是基础数据，属于公司所有园区通用，是农业生产过程中的辅助材料，物料录入仓库中就是农资。农资在系统中需要做进出库管理。</w:t>
      </w:r>
    </w:p>
    <w:p>
      <w:pPr>
        <w:pStyle w:val="5"/>
      </w:pPr>
      <w:r>
        <w:tab/>
      </w:r>
      <w:r>
        <w:t>3、用户管理</w:t>
      </w:r>
    </w:p>
    <w:p>
      <w:r>
        <w:rPr>
          <w:rFonts w:hint="eastAsia"/>
        </w:rPr>
        <w:t>用户列表/删除</w:t>
      </w:r>
    </w:p>
    <w:p>
      <w:r>
        <w:drawing>
          <wp:inline distT="0" distB="0" distL="0" distR="0">
            <wp:extent cx="7660005" cy="386588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82143" cy="387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用户添加/编辑</w:t>
      </w:r>
    </w:p>
    <w:p>
      <w:r>
        <w:drawing>
          <wp:inline distT="0" distB="0" distL="0" distR="0">
            <wp:extent cx="5365115" cy="3978275"/>
            <wp:effectExtent l="0" t="0" r="698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504" cy="399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说明：列表布局需要优化。重点突出头像、电话、等重要信息。</w:t>
      </w:r>
    </w:p>
    <w:p>
      <w:r>
        <w:rPr>
          <w:rFonts w:hint="eastAsia"/>
        </w:rPr>
        <w:t>要点：用户即生产管理过程中，执行工作的人，他们会有一个手机客户端。</w:t>
      </w:r>
    </w:p>
    <w:p>
      <w:r>
        <w:rPr>
          <w:rFonts w:hint="eastAsia"/>
        </w:rPr>
        <w:t>用户所属当前公司，而且他必须严格授权管理哪些园区。所以，所属组织，即所属园区。</w:t>
      </w:r>
    </w:p>
    <w:p>
      <w:pPr>
        <w:rPr>
          <w:shd w:val="pct10" w:color="auto" w:fill="FFFFFF"/>
        </w:rPr>
      </w:pPr>
      <w:r>
        <w:rPr>
          <w:rFonts w:hint="eastAsia"/>
          <w:shd w:val="pct10" w:color="auto" w:fill="FFFFFF"/>
        </w:rPr>
        <w:t>注意：用户与员工不同，用户是系统使用者，员工是没有客户端，对于此系统员工只能做登记执行打卡。</w:t>
      </w:r>
    </w:p>
    <w:p/>
    <w:p>
      <w:pPr>
        <w:pStyle w:val="5"/>
      </w:pPr>
      <w:r>
        <w:tab/>
      </w:r>
      <w:r>
        <w:t>4、预警规划管理</w:t>
      </w:r>
    </w:p>
    <w:p>
      <w:r>
        <w:rPr>
          <w:rFonts w:hint="eastAsia"/>
        </w:rPr>
        <w:t>预警设置</w:t>
      </w:r>
    </w:p>
    <w:p>
      <w:r>
        <w:drawing>
          <wp:inline distT="0" distB="0" distL="0" distR="0">
            <wp:extent cx="7468235" cy="37693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2990" cy="378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预警&amp;通知</w:t>
      </w:r>
    </w:p>
    <w:p>
      <w:r>
        <w:drawing>
          <wp:inline distT="0" distB="0" distL="0" distR="0">
            <wp:extent cx="8220710" cy="4149090"/>
            <wp:effectExtent l="0" t="0" r="889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3403" cy="41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说明：预警中心&amp;通知，包括系统的各种通知及传感器设置的规划被触发的消息，全局右上角可以查看。</w:t>
      </w:r>
    </w:p>
    <w:p>
      <w:r>
        <w:rPr>
          <w:rFonts w:hint="eastAsia"/>
        </w:rPr>
        <w:t>要点：预警设置，则是基于每个地块上进行设置的。（在需求文档中位置和描述比较特殊）</w:t>
      </w:r>
    </w:p>
    <w:p/>
    <w:p>
      <w:pPr>
        <w:pStyle w:val="5"/>
      </w:pPr>
      <w:r>
        <w:tab/>
      </w:r>
      <w:r>
        <w:t>5、采集指标管理</w:t>
      </w:r>
    </w:p>
    <w:p>
      <w:r>
        <w:rPr>
          <w:rFonts w:hint="eastAsia"/>
        </w:rPr>
        <w:t>采集指标列表/删除</w:t>
      </w:r>
    </w:p>
    <w:p>
      <w:r>
        <w:drawing>
          <wp:inline distT="0" distB="0" distL="0" distR="0">
            <wp:extent cx="7012940" cy="35407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24557" cy="35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采集指标添加/编辑</w:t>
      </w:r>
    </w:p>
    <w:p/>
    <w:p>
      <w:r>
        <w:drawing>
          <wp:inline distT="0" distB="0" distL="0" distR="0">
            <wp:extent cx="5193030" cy="2969260"/>
            <wp:effectExtent l="0" t="0" r="762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6824" cy="297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要点：采集指标基于当前公司，是公司对整个采集的一种策略，一般由农业专家定义。</w:t>
      </w:r>
    </w:p>
    <w:p>
      <w:pPr>
        <w:pStyle w:val="5"/>
      </w:pPr>
      <w:r>
        <w:tab/>
      </w:r>
      <w:r>
        <w:t>6、物候期管理</w:t>
      </w:r>
    </w:p>
    <w:p>
      <w:r>
        <w:rPr>
          <w:rFonts w:hint="eastAsia"/>
        </w:rPr>
        <w:t>物候期列表/删除</w:t>
      </w:r>
    </w:p>
    <w:p>
      <w:r>
        <w:drawing>
          <wp:inline distT="0" distB="0" distL="0" distR="0">
            <wp:extent cx="7133590" cy="3600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52813" cy="361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物候期添加/删除</w:t>
      </w:r>
    </w:p>
    <w:p>
      <w:r>
        <w:drawing>
          <wp:inline distT="0" distB="0" distL="0" distR="0">
            <wp:extent cx="5528945" cy="359537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9683" cy="360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说明：在添加或编辑物候期时，需要选择作物，因为作物种类繁多，需要一个比较强大的控件。</w:t>
      </w:r>
    </w:p>
    <w:p>
      <w:r>
        <w:rPr>
          <w:rFonts w:hint="eastAsia"/>
        </w:rPr>
        <w:t>要点：物候期，是针对特定地区的特定作物明显性状变化的一种描述，这里只提供一个描述大纲（模板），在使用的时候绑定到地块，且单独设置每个时期的时间间隙参数。它在系统的作用就是，让管理人员在系统界面能可视化当前地块作物的大概生长状态。</w:t>
      </w:r>
    </w:p>
    <w:p/>
    <w:p>
      <w:pPr>
        <w:pStyle w:val="5"/>
      </w:pPr>
      <w:r>
        <w:tab/>
      </w:r>
      <w:r>
        <w:t>7、有效成份管理</w:t>
      </w:r>
    </w:p>
    <w:p>
      <w:r>
        <w:rPr>
          <w:rFonts w:hint="eastAsia"/>
        </w:rPr>
        <w:t>有效成分列表/删除</w:t>
      </w:r>
    </w:p>
    <w:p>
      <w:r>
        <w:drawing>
          <wp:inline distT="0" distB="0" distL="0" distR="0">
            <wp:extent cx="7056120" cy="35610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60732" cy="356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有效成份添加/编辑</w:t>
      </w:r>
    </w:p>
    <w:p>
      <w:r>
        <w:drawing>
          <wp:inline distT="0" distB="0" distL="0" distR="0">
            <wp:extent cx="5908675" cy="23088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6614" cy="231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要点：有效成分主要解决的是，在规划生产模型的时候，可以量化施肥/施药。及其它农资的使用量。</w:t>
      </w:r>
    </w:p>
    <w:p/>
    <w:p>
      <w:pPr>
        <w:pStyle w:val="5"/>
      </w:pPr>
      <w:r>
        <w:tab/>
      </w:r>
      <w:r>
        <w:t>8、</w:t>
      </w:r>
      <w:r>
        <w:rPr>
          <w:rFonts w:hint="eastAsia"/>
        </w:rPr>
        <w:t>公司</w:t>
      </w:r>
      <w:r>
        <w:t>信息</w:t>
      </w:r>
    </w:p>
    <w:p>
      <w:r>
        <w:rPr>
          <w:rFonts w:hint="eastAsia"/>
        </w:rPr>
        <w:t>包括：账户基本信息、修改密码、个人设置、平台公告、退出系统。</w:t>
      </w:r>
    </w:p>
    <w:p>
      <w:r>
        <w:drawing>
          <wp:inline distT="0" distB="0" distL="0" distR="0">
            <wp:extent cx="3641090" cy="24237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7461" cy="244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39820" cy="23469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842" cy="235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304030" cy="2774950"/>
            <wp:effectExtent l="0" t="0" r="127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0232" cy="280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12920" cy="21767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571" cy="219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要点：公司相关信息，可修改的部分。</w:t>
      </w:r>
    </w:p>
    <w:p>
      <w:r>
        <w:rPr>
          <w:rFonts w:hint="eastAsia"/>
        </w:rPr>
        <w:t>后期额外增加，服务套餐信息、使用有效期、在线续费等功能或展示。</w:t>
      </w:r>
    </w:p>
    <w:p>
      <w:pPr>
        <w:pStyle w:val="3"/>
      </w:pPr>
      <w:bookmarkStart w:id="2" w:name="_Toc27675423"/>
      <w:r>
        <w:rPr>
          <w:rFonts w:hint="eastAsia"/>
        </w:rPr>
        <w:t>二、公司、园区、地块管理</w:t>
      </w:r>
      <w:bookmarkEnd w:id="2"/>
    </w:p>
    <w:p>
      <w:pPr>
        <w:pStyle w:val="5"/>
      </w:pPr>
      <w:r>
        <w:tab/>
      </w:r>
      <w:r>
        <w:t>1、公司管理</w:t>
      </w:r>
    </w:p>
    <w:p>
      <w:r>
        <w:rPr>
          <w:rFonts w:hint="eastAsia"/>
        </w:rPr>
        <w:t>公司页面</w:t>
      </w:r>
    </w:p>
    <w:p>
      <w:r>
        <w:drawing>
          <wp:inline distT="0" distB="0" distL="0" distR="0">
            <wp:extent cx="6115685" cy="31184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6396" cy="313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公司页面展开状态</w:t>
      </w:r>
    </w:p>
    <w:p>
      <w:r>
        <w:drawing>
          <wp:inline distT="0" distB="0" distL="0" distR="0">
            <wp:extent cx="6581140" cy="3355340"/>
            <wp:effectExtent l="0" t="0" r="10160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6115" cy="336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公司编辑/更新</w:t>
      </w:r>
    </w:p>
    <w:p>
      <w:r>
        <w:drawing>
          <wp:inline distT="0" distB="0" distL="0" distR="0">
            <wp:extent cx="4890770" cy="3183890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6192" cy="320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公司设备列表概要</w:t>
      </w:r>
    </w:p>
    <w:p>
      <w:r>
        <w:drawing>
          <wp:inline distT="0" distB="0" distL="0" distR="0">
            <wp:extent cx="4869180" cy="2889250"/>
            <wp:effectExtent l="0" t="0" r="762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417" cy="291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要点：公司是由SAAS后台创建的一个账户，这里只有修改部分信息，不能创建。</w:t>
      </w:r>
    </w:p>
    <w:p>
      <w:r>
        <w:rPr>
          <w:rFonts w:hint="eastAsia"/>
        </w:rPr>
        <w:t>公司页面中展示的是所有园区的列表，在右下角是可以创建园区的。</w:t>
      </w:r>
    </w:p>
    <w:p>
      <w:pPr>
        <w:pStyle w:val="5"/>
      </w:pPr>
      <w:r>
        <w:tab/>
      </w:r>
      <w:r>
        <w:t>2、考勤管理（属公司）</w:t>
      </w:r>
    </w:p>
    <w:p>
      <w:r>
        <w:rPr>
          <w:rFonts w:hint="eastAsia"/>
        </w:rPr>
        <w:t>员工列表</w:t>
      </w:r>
    </w:p>
    <w:p>
      <w:r>
        <w:drawing>
          <wp:inline distT="0" distB="0" distL="0" distR="0">
            <wp:extent cx="7964170" cy="40195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27803" cy="405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员工添加</w:t>
      </w:r>
    </w:p>
    <w:p>
      <w:r>
        <w:drawing>
          <wp:inline distT="0" distB="0" distL="0" distR="0">
            <wp:extent cx="3475990" cy="28860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6171" cy="291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考勤统计/签到记录</w:t>
      </w:r>
      <w:r>
        <w:t>/</w:t>
      </w:r>
      <w:r>
        <w:rPr>
          <w:rFonts w:hint="eastAsia"/>
        </w:rPr>
        <w:t>出差请假统计</w:t>
      </w:r>
    </w:p>
    <w:p>
      <w:r>
        <w:drawing>
          <wp:inline distT="0" distB="0" distL="0" distR="0">
            <wp:extent cx="6866255" cy="346519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6845" cy="348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要点：系统的身份有，农场主=农业公司=当前SAAS账户的系统管理员、员工、人员。</w:t>
      </w:r>
    </w:p>
    <w:p>
      <w:r>
        <w:rPr>
          <w:rFonts w:hint="eastAsia"/>
        </w:rPr>
        <w:t>管理员，在当前账号中具体全功能，</w:t>
      </w:r>
    </w:p>
    <w:p>
      <w:r>
        <w:rPr>
          <w:rFonts w:hint="eastAsia"/>
        </w:rPr>
        <w:t>员工，可以认为是功能受限的管理员，而且只能管理分配给自己的园区。（授权管理需要重新设计）</w:t>
      </w:r>
    </w:p>
    <w:p>
      <w:r>
        <w:rPr>
          <w:rFonts w:hint="eastAsia"/>
        </w:rPr>
        <w:t>人员，只是录入到系统中的工作人员，用来做考勤用的。</w:t>
      </w:r>
    </w:p>
    <w:p>
      <w:pPr>
        <w:pStyle w:val="5"/>
      </w:pPr>
      <w:r>
        <w:tab/>
      </w:r>
      <w:r>
        <w:t>3、园区管理</w:t>
      </w:r>
    </w:p>
    <w:p>
      <w:r>
        <w:rPr>
          <w:rFonts w:hint="eastAsia"/>
        </w:rPr>
        <w:t>园区页面</w:t>
      </w:r>
    </w:p>
    <w:p>
      <w:r>
        <w:drawing>
          <wp:inline distT="0" distB="0" distL="0" distR="0">
            <wp:extent cx="6124575" cy="3827780"/>
            <wp:effectExtent l="0" t="0" r="952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4404" cy="384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园区编辑</w:t>
      </w:r>
    </w:p>
    <w:p>
      <w:r>
        <w:drawing>
          <wp:inline distT="0" distB="0" distL="0" distR="0">
            <wp:extent cx="3950335" cy="386524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46" cy="387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要点：所属园区的有，园区设备列表、农资进出管理、产品库存管理。</w:t>
      </w:r>
    </w:p>
    <w:p>
      <w:r>
        <w:rPr>
          <w:rFonts w:hint="eastAsia"/>
        </w:rPr>
        <w:t>这里强调的是管理，其中，产品是来自溯源系统中创建的批次产品，只有批次才有产品。</w:t>
      </w:r>
    </w:p>
    <w:p/>
    <w:p/>
    <w:p/>
    <w:p>
      <w:pPr>
        <w:pStyle w:val="5"/>
      </w:pPr>
      <w:r>
        <w:tab/>
      </w:r>
      <w:r>
        <w:t>4、设备概要（属园区）</w:t>
      </w:r>
    </w:p>
    <w:p>
      <w:r>
        <w:rPr>
          <w:rFonts w:hint="eastAsia"/>
        </w:rPr>
        <w:t>园区设备概要</w:t>
      </w:r>
    </w:p>
    <w:p>
      <w:r>
        <w:drawing>
          <wp:inline distT="0" distB="0" distL="0" distR="0">
            <wp:extent cx="1405890" cy="3910965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6304" cy="396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直接比较直观的展示出来了。</w:t>
      </w:r>
    </w:p>
    <w:p/>
    <w:p>
      <w:pPr>
        <w:pStyle w:val="5"/>
      </w:pPr>
      <w:r>
        <w:tab/>
      </w:r>
      <w:r>
        <w:t>5、农资进出统计管理（属园区）</w:t>
      </w:r>
    </w:p>
    <w:p>
      <w:r>
        <w:rPr>
          <w:rFonts w:hint="eastAsia"/>
        </w:rPr>
        <w:t>农资库存管理-创建出库单、入库单、退料单</w:t>
      </w:r>
    </w:p>
    <w:p>
      <w:r>
        <w:drawing>
          <wp:inline distT="0" distB="0" distL="0" distR="0">
            <wp:extent cx="5831205" cy="29432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1457" cy="294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出库单、入库单、退料单列表</w:t>
      </w:r>
    </w:p>
    <w:p>
      <w:pPr>
        <w:rPr>
          <w:rFonts w:hint="eastAsia"/>
        </w:rPr>
      </w:pPr>
      <w:r>
        <w:drawing>
          <wp:inline distT="0" distB="0" distL="0" distR="0">
            <wp:extent cx="7389495" cy="3726180"/>
            <wp:effectExtent l="0" t="0" r="1905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9332" cy="374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添加农资</w:t>
      </w:r>
    </w:p>
    <w:p>
      <w:r>
        <w:drawing>
          <wp:inline distT="0" distB="0" distL="0" distR="0">
            <wp:extent cx="4914265" cy="2665095"/>
            <wp:effectExtent l="0" t="0" r="63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732" cy="268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批量添加农资</w:t>
      </w:r>
    </w:p>
    <w:p>
      <w:pPr>
        <w:rPr>
          <w:rFonts w:hint="eastAsia"/>
        </w:rPr>
      </w:pPr>
      <w:r>
        <w:drawing>
          <wp:inline distT="0" distB="0" distL="0" distR="0">
            <wp:extent cx="3709035" cy="1976755"/>
            <wp:effectExtent l="0" t="0" r="571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126" cy="199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农资详情</w:t>
      </w:r>
    </w:p>
    <w:p>
      <w:r>
        <w:drawing>
          <wp:inline distT="0" distB="0" distL="0" distR="0">
            <wp:extent cx="5595620" cy="431292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5155" cy="433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农资入库单创建</w:t>
      </w:r>
    </w:p>
    <w:p>
      <w:pPr>
        <w:rPr>
          <w:rFonts w:hint="eastAsia"/>
        </w:rPr>
      </w:pPr>
      <w:r>
        <w:drawing>
          <wp:inline distT="0" distB="0" distL="0" distR="0">
            <wp:extent cx="3242945" cy="317309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0590" cy="318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农资出库单创建</w:t>
      </w:r>
    </w:p>
    <w:p>
      <w:pPr>
        <w:rPr>
          <w:rFonts w:hint="eastAsia"/>
        </w:rPr>
      </w:pPr>
      <w:r>
        <w:drawing>
          <wp:inline distT="0" distB="0" distL="0" distR="0">
            <wp:extent cx="4286885" cy="41941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641" cy="420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农资使用明细</w:t>
      </w:r>
    </w:p>
    <w:p>
      <w:pPr>
        <w:rPr>
          <w:rFonts w:hint="eastAsia"/>
        </w:rPr>
      </w:pPr>
      <w:r>
        <w:drawing>
          <wp:inline distT="0" distB="0" distL="0" distR="0">
            <wp:extent cx="6443345" cy="325183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2481" cy="32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要点：管理-</w:t>
      </w:r>
      <w:r>
        <w:t>&gt;</w:t>
      </w:r>
      <w:r>
        <w:rPr>
          <w:rFonts w:hint="eastAsia"/>
        </w:rPr>
        <w:t>基础物料，所有园区都可以使用的基本数据，基础物料属于全公司。</w:t>
      </w:r>
    </w:p>
    <w:p>
      <w:pPr>
        <w:rPr>
          <w:rFonts w:hint="eastAsia"/>
        </w:rPr>
      </w:pPr>
      <w:r>
        <w:rPr>
          <w:rFonts w:hint="eastAsia"/>
        </w:rPr>
        <w:t>基础物料出入库就是农资，农资是在基础物料之上增加了：所属园区、预警数量、库存等信息。农资属于园区，且用于地块。</w:t>
      </w:r>
    </w:p>
    <w:p>
      <w:pPr>
        <w:rPr>
          <w:rFonts w:hint="eastAsia"/>
        </w:rPr>
      </w:pPr>
    </w:p>
    <w:p>
      <w:pPr>
        <w:pStyle w:val="5"/>
      </w:pPr>
      <w:r>
        <w:tab/>
      </w:r>
      <w:r>
        <w:t>6、产品库存管理（属园区）</w:t>
      </w:r>
    </w:p>
    <w:p>
      <w:r>
        <w:rPr>
          <w:rFonts w:hint="eastAsia"/>
        </w:rPr>
        <w:t>产品库存管理</w:t>
      </w:r>
    </w:p>
    <w:p>
      <w:r>
        <w:drawing>
          <wp:inline distT="0" distB="0" distL="0" distR="0">
            <wp:extent cx="5607050" cy="2829560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00" cy="283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产品入库</w:t>
      </w:r>
    </w:p>
    <w:p>
      <w:r>
        <w:drawing>
          <wp:inline distT="0" distB="0" distL="0" distR="0">
            <wp:extent cx="6193155" cy="31261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4436" cy="313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产品出库</w:t>
      </w:r>
    </w:p>
    <w:p>
      <w:pPr>
        <w:rPr>
          <w:rFonts w:hint="eastAsia"/>
        </w:rPr>
      </w:pPr>
      <w:r>
        <w:drawing>
          <wp:inline distT="0" distB="0" distL="0" distR="0">
            <wp:extent cx="6400800" cy="323024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7645" cy="32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要点：产品属于园区，所以产品进出库管理在园区的右侧边栏，</w:t>
      </w:r>
    </w:p>
    <w:p>
      <w:pPr>
        <w:rPr>
          <w:rFonts w:hint="eastAsia"/>
        </w:rPr>
      </w:pPr>
      <w:r>
        <w:rPr>
          <w:rFonts w:hint="eastAsia"/>
        </w:rPr>
        <w:t>产品的基本数据，产生生产于溯源的批次，产品绑定了批次就是入库。</w:t>
      </w:r>
    </w:p>
    <w:p>
      <w:pPr>
        <w:rPr>
          <w:rFonts w:hint="eastAsia"/>
        </w:rPr>
      </w:pPr>
    </w:p>
    <w:p>
      <w:pPr>
        <w:pStyle w:val="5"/>
      </w:pPr>
      <w:r>
        <w:tab/>
      </w:r>
      <w:r>
        <w:t>7、地块管理</w:t>
      </w:r>
    </w:p>
    <w:p>
      <w:r>
        <w:rPr>
          <w:rFonts w:hint="eastAsia"/>
        </w:rPr>
        <w:t>地块基础资料1</w:t>
      </w:r>
    </w:p>
    <w:p>
      <w:r>
        <w:drawing>
          <wp:inline distT="0" distB="0" distL="0" distR="0">
            <wp:extent cx="3881755" cy="3797300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974" cy="380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地块基础资料2</w:t>
      </w:r>
    </w:p>
    <w:p>
      <w:r>
        <w:drawing>
          <wp:inline distT="0" distB="0" distL="0" distR="0">
            <wp:extent cx="3864610" cy="34232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499" cy="342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地块基础资料3</w:t>
      </w:r>
    </w:p>
    <w:p>
      <w:r>
        <w:drawing>
          <wp:inline distT="0" distB="0" distL="0" distR="0">
            <wp:extent cx="3799840" cy="37179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495" cy="372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地块基础资料4</w:t>
      </w:r>
    </w:p>
    <w:p>
      <w:r>
        <w:drawing>
          <wp:inline distT="0" distB="0" distL="0" distR="0">
            <wp:extent cx="3846830" cy="3763645"/>
            <wp:effectExtent l="0" t="0" r="127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828" cy="376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地块预警</w:t>
      </w:r>
    </w:p>
    <w:p>
      <w:pPr>
        <w:rPr>
          <w:rFonts w:hint="eastAsia"/>
        </w:rPr>
      </w:pPr>
      <w:r>
        <w:drawing>
          <wp:inline distT="0" distB="0" distL="0" distR="0">
            <wp:extent cx="5744845" cy="2899410"/>
            <wp:effectExtent l="0" t="0" r="825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553" cy="290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</w:pPr>
      <w:bookmarkStart w:id="3" w:name="_Toc27675424"/>
      <w:r>
        <w:rPr>
          <w:rFonts w:hint="eastAsia"/>
        </w:rPr>
        <w:t>三、监测管理系统</w:t>
      </w:r>
      <w:bookmarkEnd w:id="3"/>
    </w:p>
    <w:p>
      <w:pPr>
        <w:pStyle w:val="5"/>
      </w:pPr>
      <w:r>
        <w:tab/>
      </w:r>
      <w:r>
        <w:t>1、环境监测</w:t>
      </w:r>
    </w:p>
    <w:p>
      <w:r>
        <w:rPr>
          <w:rFonts w:hint="eastAsia"/>
        </w:rPr>
        <w:t>地块设备数据展示：温度、土壤张力、空气温度等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7912735" cy="399351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43624" cy="400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ab/>
      </w:r>
      <w:r>
        <w:t>2、监测分组管理</w:t>
      </w:r>
    </w:p>
    <w:p>
      <w:r>
        <w:rPr>
          <w:rFonts w:hint="eastAsia"/>
        </w:rPr>
        <w:t>设备分组管理</w:t>
      </w:r>
    </w:p>
    <w:p>
      <w:r>
        <w:drawing>
          <wp:inline distT="0" distB="0" distL="0" distR="0">
            <wp:extent cx="7895590" cy="398526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14321" cy="399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5"/>
        <w:rPr>
          <w:rFonts w:hint="eastAsia"/>
        </w:rPr>
      </w:pPr>
      <w:r>
        <w:tab/>
      </w:r>
      <w:r>
        <w:t>3、</w:t>
      </w:r>
      <w:r>
        <w:rPr>
          <w:rFonts w:hint="eastAsia"/>
        </w:rPr>
        <w:t>气象预测</w:t>
      </w:r>
    </w:p>
    <w:p>
      <w:pPr>
        <w:rPr>
          <w:rFonts w:hint="eastAsia"/>
        </w:rPr>
      </w:pPr>
      <w:r>
        <w:rPr>
          <w:rFonts w:hint="eastAsia"/>
        </w:rPr>
        <w:t>气象预测</w:t>
      </w:r>
    </w:p>
    <w:p>
      <w:r>
        <w:drawing>
          <wp:inline distT="0" distB="0" distL="0" distR="0">
            <wp:extent cx="4519930" cy="41694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5538" cy="4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506095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104" cy="508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4" w:name="_Toc27675425"/>
      <w:r>
        <w:rPr>
          <w:rFonts w:hint="eastAsia"/>
        </w:rPr>
        <w:t>四、生产管理系统</w:t>
      </w:r>
      <w:bookmarkEnd w:id="4"/>
    </w:p>
    <w:p>
      <w:pPr>
        <w:pStyle w:val="5"/>
      </w:pPr>
      <w:r>
        <w:tab/>
      </w:r>
      <w:r>
        <w:t>1、任务管理</w:t>
      </w:r>
    </w:p>
    <w:p>
      <w:r>
        <w:rPr>
          <w:rFonts w:hint="eastAsia"/>
        </w:rPr>
        <w:t>任务列表</w:t>
      </w:r>
    </w:p>
    <w:p>
      <w:r>
        <w:drawing>
          <wp:inline distT="0" distB="0" distL="0" distR="0">
            <wp:extent cx="8863330" cy="42894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采集任务详情</w:t>
      </w:r>
    </w:p>
    <w:p>
      <w:r>
        <w:drawing>
          <wp:inline distT="0" distB="0" distL="0" distR="0">
            <wp:extent cx="4053840" cy="4050030"/>
            <wp:effectExtent l="0" t="0" r="381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867" cy="405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农事任务详情</w:t>
      </w:r>
    </w:p>
    <w:p>
      <w:pPr>
        <w:rPr>
          <w:rFonts w:hint="eastAsia"/>
        </w:rPr>
      </w:pPr>
      <w:r>
        <w:drawing>
          <wp:inline distT="0" distB="0" distL="0" distR="0">
            <wp:extent cx="3764280" cy="3761105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426" cy="3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施肥施药任务详情</w:t>
      </w:r>
    </w:p>
    <w:p>
      <w:r>
        <w:drawing>
          <wp:inline distT="0" distB="0" distL="0" distR="0">
            <wp:extent cx="4036695" cy="3899535"/>
            <wp:effectExtent l="0" t="0" r="1905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0256" cy="391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巡园任务详情</w:t>
      </w:r>
    </w:p>
    <w:p>
      <w:pPr>
        <w:rPr>
          <w:rFonts w:hint="eastAsia"/>
        </w:rPr>
      </w:pPr>
      <w:r>
        <w:drawing>
          <wp:inline distT="0" distB="0" distL="0" distR="0">
            <wp:extent cx="4088765" cy="4084955"/>
            <wp:effectExtent l="0" t="0" r="698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100" cy="409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完成任务</w:t>
      </w:r>
    </w:p>
    <w:p>
      <w:r>
        <w:drawing>
          <wp:inline distT="0" distB="0" distL="0" distR="0">
            <wp:extent cx="3893820" cy="38900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0080" cy="389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要点：任务有标准和临时之分</w:t>
      </w:r>
    </w:p>
    <w:p>
      <w:r>
        <w:rPr>
          <w:rFonts w:hint="eastAsia"/>
        </w:rPr>
        <w:t>任务的触发方式可以是事件，也可以是时间，</w:t>
      </w:r>
    </w:p>
    <w:p>
      <w:r>
        <w:rPr>
          <w:rFonts w:hint="eastAsia"/>
        </w:rPr>
        <w:t>时间：指定的时候到了，那么在执行人员手机端就显示出当前</w:t>
      </w:r>
      <w:r>
        <w:t>1</w:t>
      </w:r>
      <w:r>
        <w:rPr>
          <w:rFonts w:hint="eastAsia"/>
        </w:rPr>
        <w:t>周内要完成任务。</w:t>
      </w:r>
    </w:p>
    <w:p>
      <w:pPr>
        <w:rPr>
          <w:rFonts w:hint="eastAsia"/>
        </w:rPr>
      </w:pPr>
      <w:r>
        <w:rPr>
          <w:rFonts w:hint="eastAsia"/>
        </w:rPr>
        <w:t>事件：设置任务在另一个任务完成时开始执行。</w:t>
      </w:r>
    </w:p>
    <w:p>
      <w:pPr>
        <w:pStyle w:val="5"/>
      </w:pPr>
      <w:r>
        <w:tab/>
      </w:r>
      <w:r>
        <w:t>2、作业流程</w:t>
      </w:r>
    </w:p>
    <w:p>
      <w:r>
        <w:rPr>
          <w:rFonts w:hint="eastAsia"/>
        </w:rPr>
        <w:t>作业主界面</w:t>
      </w:r>
    </w:p>
    <w:p>
      <w:r>
        <w:drawing>
          <wp:inline distT="0" distB="0" distL="0" distR="0">
            <wp:extent cx="8863330" cy="42894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要点：同任务管理一一对应，此时主要是添加任务临时任务，并且查看每个任务的详情</w:t>
      </w:r>
    </w:p>
    <w:p>
      <w:pPr>
        <w:rPr>
          <w:rFonts w:hint="eastAsia"/>
        </w:rPr>
      </w:pPr>
    </w:p>
    <w:p>
      <w:r>
        <w:rPr>
          <w:rFonts w:hint="eastAsia"/>
        </w:rPr>
        <w:t>作业农事任务添加、查看</w:t>
      </w:r>
    </w:p>
    <w:p>
      <w:r>
        <w:drawing>
          <wp:inline distT="0" distB="0" distL="0" distR="0">
            <wp:extent cx="4684395" cy="4192270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770" cy="420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作业施肥施药任务添加、查看</w:t>
      </w:r>
    </w:p>
    <w:p>
      <w:r>
        <w:drawing>
          <wp:inline distT="0" distB="0" distL="0" distR="0">
            <wp:extent cx="4944745" cy="4425315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651" cy="443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作业巡园任务添加、查看</w:t>
      </w:r>
    </w:p>
    <w:p>
      <w:r>
        <w:drawing>
          <wp:inline distT="0" distB="0" distL="0" distR="0">
            <wp:extent cx="4828540" cy="4321810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102" cy="434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作业采集任务添加、查看</w:t>
      </w:r>
    </w:p>
    <w:p>
      <w:r>
        <w:drawing>
          <wp:inline distT="0" distB="0" distL="0" distR="0">
            <wp:extent cx="4407535" cy="394462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6995" cy="39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要点：任务分为标准任务、临时任务两种，其中标准任务来自模型规划包，以上添加的都是临时任务。</w:t>
      </w:r>
    </w:p>
    <w:p>
      <w:r>
        <w:rPr>
          <w:rFonts w:hint="eastAsia"/>
        </w:rPr>
        <w:t>在完成任务过程中，任务可以忽略。对应任务会产生农资的使用、巡园记录、任务完成汇报三种记录，</w:t>
      </w:r>
    </w:p>
    <w:p>
      <w:pPr>
        <w:rPr>
          <w:rFonts w:hint="eastAsia"/>
        </w:rPr>
      </w:pPr>
      <w:r>
        <w:rPr>
          <w:rFonts w:hint="eastAsia"/>
        </w:rPr>
        <w:t>其中，农资统计在园区中管理、巡园统计单独列出、任务汇报统计单独列出。（见下方）</w:t>
      </w:r>
    </w:p>
    <w:p>
      <w:pPr>
        <w:rPr>
          <w:rFonts w:hint="eastAsia"/>
        </w:rPr>
      </w:pPr>
    </w:p>
    <w:p>
      <w:pPr>
        <w:pStyle w:val="5"/>
      </w:pPr>
      <w:r>
        <w:tab/>
      </w:r>
      <w:r>
        <w:t>3、巡园记录</w:t>
      </w:r>
    </w:p>
    <w:p>
      <w:r>
        <w:rPr>
          <w:rFonts w:hint="eastAsia"/>
        </w:rPr>
        <w:t>巡园页面</w:t>
      </w:r>
    </w:p>
    <w:p>
      <w:r>
        <w:drawing>
          <wp:inline distT="0" distB="0" distL="0" distR="0">
            <wp:extent cx="8863330" cy="42894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要点：这个是任务结果，来自任务类型：巡园任务。</w:t>
      </w:r>
    </w:p>
    <w:p>
      <w:pPr>
        <w:rPr>
          <w:rFonts w:hint="eastAsia"/>
        </w:rPr>
      </w:pPr>
      <w:r>
        <w:rPr>
          <w:rFonts w:hint="eastAsia"/>
        </w:rPr>
        <w:t>巡园要求，1</w:t>
      </w:r>
      <w:r>
        <w:t>.</w:t>
      </w:r>
      <w:r>
        <w:rPr>
          <w:rFonts w:hint="eastAsia"/>
        </w:rPr>
        <w:t xml:space="preserve">在指定的采集点拍照。 </w:t>
      </w:r>
      <w:r>
        <w:t xml:space="preserve"> 2.</w:t>
      </w:r>
      <w:r>
        <w:rPr>
          <w:rFonts w:hint="eastAsia"/>
        </w:rPr>
        <w:t>手机记录采集轨迹。</w:t>
      </w:r>
    </w:p>
    <w:p>
      <w:pPr>
        <w:rPr>
          <w:rFonts w:hint="eastAsia"/>
        </w:rPr>
      </w:pPr>
    </w:p>
    <w:p>
      <w:pPr>
        <w:pStyle w:val="5"/>
      </w:pPr>
      <w:r>
        <w:tab/>
      </w:r>
      <w:r>
        <w:t>4、工作汇报</w:t>
      </w:r>
    </w:p>
    <w:p>
      <w:r>
        <w:rPr>
          <w:rFonts w:hint="eastAsia"/>
        </w:rPr>
        <w:t>汇报页面</w:t>
      </w:r>
    </w:p>
    <w:p>
      <w:r>
        <w:drawing>
          <wp:inline distT="0" distB="0" distL="0" distR="0">
            <wp:extent cx="10676890" cy="51669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21512" cy="518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要点：这个是任务结果，来自任务类型：所有完成都会有汇报，或者在创建任务时指定是否汇报，汇报什么类型！！！</w:t>
      </w:r>
    </w:p>
    <w:p>
      <w:pPr>
        <w:rPr>
          <w:rFonts w:hint="eastAsia"/>
        </w:rPr>
      </w:pPr>
      <w:r>
        <w:rPr>
          <w:rFonts w:hint="eastAsia"/>
        </w:rPr>
        <w:t>汇报也可以独立添加（其中，与农资相关的汇报不影响农资出入库，农资的出入库是独立操作的，当然可以核对查账）。</w:t>
      </w:r>
    </w:p>
    <w:p>
      <w:pPr>
        <w:rPr>
          <w:rFonts w:hint="eastAsia"/>
        </w:rPr>
      </w:pPr>
      <w:r>
        <w:rPr>
          <w:rFonts w:hint="eastAsia"/>
        </w:rPr>
        <w:t>这个设计非常重要，直接影响对理解操作的理解。</w:t>
      </w:r>
    </w:p>
    <w:p/>
    <w:p>
      <w:r>
        <w:rPr>
          <w:rFonts w:hint="eastAsia"/>
        </w:rPr>
        <w:t>比如，</w:t>
      </w:r>
    </w:p>
    <w:p>
      <w:r>
        <w:rPr>
          <w:rFonts w:hint="eastAsia"/>
        </w:rPr>
        <w:t xml:space="preserve">农事任务完成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可以指定农事汇报或拍照汇报。</w:t>
      </w:r>
    </w:p>
    <w:p>
      <w:r>
        <w:rPr>
          <w:rFonts w:hint="eastAsia"/>
        </w:rPr>
        <w:t xml:space="preserve">施肥任务完成 </w:t>
      </w:r>
      <w:r>
        <w:t xml:space="preserve">-&gt; </w:t>
      </w:r>
      <w:r>
        <w:rPr>
          <w:rFonts w:hint="eastAsia"/>
        </w:rPr>
        <w:t>可以指定施肥汇报（唯一）</w:t>
      </w:r>
    </w:p>
    <w:p>
      <w:r>
        <w:rPr>
          <w:rFonts w:hint="eastAsia"/>
        </w:rPr>
        <w:t xml:space="preserve">施药任务完成 </w:t>
      </w:r>
      <w:r>
        <w:t xml:space="preserve">-&gt; </w:t>
      </w:r>
      <w:r>
        <w:rPr>
          <w:rFonts w:hint="eastAsia"/>
        </w:rPr>
        <w:t>可以指定施药汇报（唯一）</w:t>
      </w:r>
    </w:p>
    <w:p>
      <w:r>
        <w:rPr>
          <w:rFonts w:hint="eastAsia"/>
        </w:rPr>
        <w:t xml:space="preserve">巡园任务完成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可以指定拍照汇报（唯一）</w:t>
      </w:r>
    </w:p>
    <w:p>
      <w:r>
        <w:rPr>
          <w:rFonts w:hint="eastAsia"/>
        </w:rPr>
        <w:t xml:space="preserve">采集任务完成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可以指定采集汇报（唯一）</w:t>
      </w:r>
    </w:p>
    <w:p>
      <w:r>
        <w:rPr>
          <w:rFonts w:hint="eastAsia"/>
        </w:rPr>
        <w:t>自行发起的汇报有：问题汇报、病虫害汇报</w:t>
      </w:r>
    </w:p>
    <w:p>
      <w:pPr>
        <w:rPr>
          <w:rFonts w:hint="eastAsia"/>
        </w:rPr>
      </w:pPr>
    </w:p>
    <w:p>
      <w:r>
        <w:rPr>
          <w:rFonts w:hint="eastAsia"/>
        </w:rPr>
        <w:t>农事汇报</w:t>
      </w:r>
    </w:p>
    <w:p>
      <w:r>
        <w:drawing>
          <wp:inline distT="0" distB="0" distL="0" distR="0">
            <wp:extent cx="3810000" cy="21551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8958" cy="216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施肥施药汇报</w:t>
      </w:r>
    </w:p>
    <w:p>
      <w:r>
        <w:drawing>
          <wp:inline distT="0" distB="0" distL="0" distR="0">
            <wp:extent cx="6136005" cy="41148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389" cy="414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采集汇报</w:t>
      </w:r>
    </w:p>
    <w:p>
      <w:r>
        <w:drawing>
          <wp:inline distT="0" distB="0" distL="0" distR="0">
            <wp:extent cx="6751320" cy="4526915"/>
            <wp:effectExtent l="0" t="0" r="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5344" cy="45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问题汇报</w:t>
      </w:r>
    </w:p>
    <w:p>
      <w:r>
        <w:drawing>
          <wp:inline distT="0" distB="0" distL="0" distR="0">
            <wp:extent cx="7468870" cy="3917315"/>
            <wp:effectExtent l="0" t="0" r="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5296" cy="393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病虫害汇报</w:t>
      </w:r>
    </w:p>
    <w:p>
      <w:r>
        <w:drawing>
          <wp:inline distT="0" distB="0" distL="0" distR="0">
            <wp:extent cx="7178040" cy="3764915"/>
            <wp:effectExtent l="0" t="0" r="381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1304" cy="377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</w:pPr>
      <w:bookmarkStart w:id="5" w:name="_Toc27675426"/>
      <w:r>
        <w:rPr>
          <w:rFonts w:hint="eastAsia"/>
        </w:rPr>
        <w:t>五、溯源管理系统</w:t>
      </w:r>
      <w:bookmarkEnd w:id="5"/>
    </w:p>
    <w:p>
      <w:r>
        <w:rPr>
          <w:rFonts w:hint="eastAsia"/>
        </w:rPr>
        <w:t>要点：溯源的操作顺序，</w:t>
      </w:r>
    </w:p>
    <w:p>
      <w:pPr>
        <w:rPr>
          <w:shd w:val="pct10" w:color="auto" w:fill="FFFFFF"/>
        </w:rPr>
      </w:pPr>
      <w:r>
        <w:rPr>
          <w:rFonts w:hint="eastAsia"/>
          <w:shd w:val="pct10" w:color="auto" w:fill="FFFFFF"/>
        </w:rPr>
        <w:t>1</w:t>
      </w:r>
      <w:r>
        <w:rPr>
          <w:shd w:val="pct10" w:color="auto" w:fill="FFFFFF"/>
        </w:rPr>
        <w:t>.</w:t>
      </w:r>
      <w:r>
        <w:rPr>
          <w:rFonts w:hint="eastAsia"/>
          <w:shd w:val="pct10" w:color="auto" w:fill="FFFFFF"/>
        </w:rPr>
        <w:t>创建产品，且产品默认就是当前地块所在园区。</w:t>
      </w:r>
    </w:p>
    <w:p>
      <w:pPr>
        <w:rPr>
          <w:shd w:val="pct10" w:color="auto" w:fill="FFFFFF"/>
        </w:rPr>
      </w:pPr>
      <w:r>
        <w:rPr>
          <w:shd w:val="pct10" w:color="auto" w:fill="FFFFFF"/>
        </w:rPr>
        <w:t>2.</w:t>
      </w:r>
      <w:r>
        <w:rPr>
          <w:rFonts w:hint="eastAsia"/>
          <w:shd w:val="pct10" w:color="auto" w:fill="FFFFFF"/>
        </w:rPr>
        <w:t>为该产品创建批次，每个批次上有，批次扫码统计、批次检测、批次加工、批次配送，三类信息。</w:t>
      </w:r>
    </w:p>
    <w:p>
      <w:pPr>
        <w:rPr>
          <w:rFonts w:hint="eastAsia"/>
          <w:shd w:val="pct10" w:color="auto" w:fill="FFFFFF"/>
        </w:rPr>
      </w:pPr>
      <w:r>
        <w:rPr>
          <w:rFonts w:hint="eastAsia"/>
          <w:shd w:val="pct10" w:color="auto" w:fill="FFFFFF"/>
        </w:rPr>
        <w:t>3</w:t>
      </w:r>
      <w:r>
        <w:rPr>
          <w:shd w:val="pct10" w:color="auto" w:fill="FFFFFF"/>
        </w:rPr>
        <w:t>.</w:t>
      </w:r>
      <w:r>
        <w:rPr>
          <w:rFonts w:hint="eastAsia"/>
          <w:shd w:val="pct10" w:color="auto" w:fill="FFFFFF"/>
        </w:rPr>
        <w:t>对于产品本身来讲，认证、检测、加工、配送，四个部分，这四个部分全批次共用！</w:t>
      </w:r>
    </w:p>
    <w:p>
      <w:pPr>
        <w:pStyle w:val="5"/>
      </w:pPr>
      <w:r>
        <w:tab/>
      </w:r>
      <w:r>
        <w:t>1、溯源管理</w:t>
      </w:r>
    </w:p>
    <w:p>
      <w:r>
        <w:rPr>
          <w:rFonts w:hint="eastAsia"/>
        </w:rPr>
        <w:t>溯源管理页面</w:t>
      </w:r>
    </w:p>
    <w:p>
      <w:r>
        <w:drawing>
          <wp:inline distT="0" distB="0" distL="0" distR="0">
            <wp:extent cx="7256145" cy="3510280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972" cy="352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溯源管理</w:t>
      </w:r>
    </w:p>
    <w:p>
      <w:pPr>
        <w:rPr>
          <w:rFonts w:hint="eastAsia"/>
        </w:rPr>
      </w:pPr>
      <w:r>
        <w:drawing>
          <wp:inline distT="0" distB="0" distL="0" distR="0">
            <wp:extent cx="4464050" cy="411670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9549" cy="412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溯源创建批次</w:t>
      </w:r>
    </w:p>
    <w:p>
      <w:pPr>
        <w:rPr>
          <w:rFonts w:hint="eastAsia"/>
        </w:rPr>
      </w:pPr>
      <w:r>
        <w:drawing>
          <wp:inline distT="0" distB="0" distL="0" distR="0">
            <wp:extent cx="4661535" cy="429831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8754" cy="430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溯源批次-检测</w:t>
      </w:r>
    </w:p>
    <w:p>
      <w:r>
        <w:drawing>
          <wp:inline distT="0" distB="0" distL="0" distR="0">
            <wp:extent cx="4616450" cy="425704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1019" cy="426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溯源批次-加工</w:t>
      </w:r>
    </w:p>
    <w:p>
      <w:r>
        <w:drawing>
          <wp:inline distT="0" distB="0" distL="0" distR="0">
            <wp:extent cx="4942205" cy="206184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830" cy="206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溯源批次-配送</w:t>
      </w:r>
    </w:p>
    <w:p>
      <w:r>
        <w:drawing>
          <wp:inline distT="0" distB="0" distL="0" distR="0">
            <wp:extent cx="6131560" cy="255778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9638" cy="25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5"/>
      </w:pPr>
      <w:r>
        <w:tab/>
      </w:r>
      <w:r>
        <w:t>2、认证管理</w:t>
      </w:r>
    </w:p>
    <w:p>
      <w:r>
        <w:rPr>
          <w:rFonts w:hint="eastAsia"/>
        </w:rPr>
        <w:t>溯源认证页面</w:t>
      </w:r>
    </w:p>
    <w:p>
      <w:r>
        <w:drawing>
          <wp:inline distT="0" distB="0" distL="0" distR="0">
            <wp:extent cx="7753985" cy="3751580"/>
            <wp:effectExtent l="0" t="0" r="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56017" cy="375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认证编辑</w:t>
      </w:r>
    </w:p>
    <w:p>
      <w:pPr>
        <w:rPr>
          <w:rFonts w:hint="eastAsia"/>
        </w:rPr>
      </w:pPr>
      <w:r>
        <w:drawing>
          <wp:inline distT="0" distB="0" distL="0" distR="0">
            <wp:extent cx="4580890" cy="4723765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3304" cy="47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5"/>
      </w:pPr>
      <w:r>
        <w:tab/>
      </w:r>
      <w:r>
        <w:t>3、检测管理</w:t>
      </w:r>
    </w:p>
    <w:p>
      <w:pPr>
        <w:rPr>
          <w:rFonts w:hint="eastAsia"/>
        </w:rPr>
      </w:pPr>
      <w:r>
        <w:rPr>
          <w:rFonts w:hint="eastAsia"/>
        </w:rPr>
        <w:t>溯源检测页面</w:t>
      </w:r>
    </w:p>
    <w:p>
      <w:r>
        <w:drawing>
          <wp:inline distT="0" distB="0" distL="0" distR="0">
            <wp:extent cx="7915275" cy="3829685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18216" cy="383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检测编辑</w:t>
      </w:r>
    </w:p>
    <w:p>
      <w:pPr>
        <w:rPr>
          <w:rFonts w:hint="eastAsia"/>
        </w:rPr>
      </w:pPr>
      <w:r>
        <w:drawing>
          <wp:inline distT="0" distB="0" distL="0" distR="0">
            <wp:extent cx="5914390" cy="4338320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066" cy="434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pStyle w:val="5"/>
      </w:pPr>
      <w:r>
        <w:tab/>
      </w:r>
      <w:r>
        <w:t>4、加工管理</w:t>
      </w:r>
    </w:p>
    <w:p>
      <w:pPr>
        <w:rPr>
          <w:rFonts w:hint="eastAsia"/>
        </w:rPr>
      </w:pPr>
      <w:r>
        <w:rPr>
          <w:rFonts w:hint="eastAsia"/>
        </w:rPr>
        <w:t>溯源加工页面</w:t>
      </w:r>
    </w:p>
    <w:p>
      <w:r>
        <w:drawing>
          <wp:inline distT="0" distB="0" distL="0" distR="0">
            <wp:extent cx="8863330" cy="42881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加工编辑</w:t>
      </w:r>
    </w:p>
    <w:p>
      <w:pPr>
        <w:rPr>
          <w:rFonts w:hint="eastAsia"/>
        </w:rPr>
      </w:pPr>
      <w:r>
        <w:drawing>
          <wp:inline distT="0" distB="0" distL="0" distR="0">
            <wp:extent cx="4050665" cy="4177030"/>
            <wp:effectExtent l="0" t="0" r="698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3755" cy="418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pStyle w:val="5"/>
      </w:pPr>
      <w:r>
        <w:tab/>
      </w:r>
      <w:r>
        <w:t>5、配送管理</w:t>
      </w:r>
    </w:p>
    <w:p>
      <w:r>
        <w:rPr>
          <w:rFonts w:hint="eastAsia"/>
        </w:rPr>
        <w:t>溯源配送页面</w:t>
      </w:r>
    </w:p>
    <w:p>
      <w:r>
        <w:drawing>
          <wp:inline distT="0" distB="0" distL="0" distR="0">
            <wp:extent cx="8863330" cy="428815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配送编辑</w:t>
      </w:r>
    </w:p>
    <w:p>
      <w:pPr>
        <w:rPr>
          <w:rFonts w:hint="eastAsia"/>
        </w:rPr>
      </w:pPr>
      <w:r>
        <w:drawing>
          <wp:inline distT="0" distB="0" distL="0" distR="0">
            <wp:extent cx="4455160" cy="42570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9189" cy="426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配送编辑，添加车辆</w:t>
      </w:r>
    </w:p>
    <w:p>
      <w:pPr>
        <w:rPr>
          <w:rFonts w:hint="eastAsia"/>
        </w:rPr>
      </w:pPr>
      <w:r>
        <w:drawing>
          <wp:inline distT="0" distB="0" distL="0" distR="0">
            <wp:extent cx="4751070" cy="45402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338" cy="454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</w:p>
    <w:p>
      <w:pPr>
        <w:pStyle w:val="5"/>
        <w:ind w:firstLine="560" w:firstLineChars="200"/>
      </w:pPr>
      <w:r>
        <w:rPr>
          <w:rFonts w:hint="eastAsia"/>
        </w:rPr>
        <w:t>6、扫码统计</w:t>
      </w:r>
    </w:p>
    <w:p>
      <w:r>
        <w:rPr>
          <w:rFonts w:hint="eastAsia"/>
        </w:rPr>
        <w:t>扫码模式1</w:t>
      </w:r>
    </w:p>
    <w:p>
      <w:r>
        <w:drawing>
          <wp:inline distT="0" distB="0" distL="0" distR="0">
            <wp:extent cx="8863330" cy="428815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扫码模式2</w:t>
      </w:r>
    </w:p>
    <w:p>
      <w:pPr>
        <w:rPr>
          <w:rFonts w:hint="eastAsia"/>
        </w:rPr>
      </w:pPr>
      <w:r>
        <w:drawing>
          <wp:inline distT="0" distB="0" distL="0" distR="0">
            <wp:extent cx="8863330" cy="443484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</w:pPr>
      <w:bookmarkStart w:id="6" w:name="_Toc27675427"/>
      <w:r>
        <w:rPr>
          <w:rFonts w:hint="eastAsia"/>
        </w:rPr>
        <w:t>六、生产模型规划</w:t>
      </w:r>
      <w:bookmarkEnd w:id="6"/>
    </w:p>
    <w:p>
      <w:pPr>
        <w:pStyle w:val="5"/>
      </w:pPr>
      <w:r>
        <w:tab/>
      </w:r>
      <w:r>
        <w:t>1、模型管理</w:t>
      </w:r>
      <w:bookmarkStart w:id="11" w:name="_GoBack"/>
      <w:bookmarkEnd w:id="11"/>
    </w:p>
    <w:p>
      <w:r>
        <w:drawing>
          <wp:inline distT="0" distB="0" distL="0" distR="0">
            <wp:extent cx="9481185" cy="3863340"/>
            <wp:effectExtent l="0" t="0" r="5715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92040" cy="386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  <w:r>
        <w:rPr>
          <w:rFonts w:hint="eastAsia"/>
        </w:rPr>
        <w:t>要点：模型的具体功能和操作，同 生产</w:t>
      </w:r>
      <w:r>
        <w:t>-&gt;</w:t>
      </w:r>
      <w:r>
        <w:rPr>
          <w:rFonts w:hint="eastAsia"/>
        </w:rPr>
        <w:t>作业流程 将临时任务改为标准任务即可。</w:t>
      </w:r>
    </w:p>
    <w:p>
      <w:pPr>
        <w:pStyle w:val="5"/>
      </w:pPr>
      <w:r>
        <w:tab/>
      </w:r>
      <w:r>
        <w:t>2、相关基础数据管理</w:t>
      </w:r>
    </w:p>
    <w:p>
      <w:r>
        <w:rPr>
          <w:rFonts w:hint="eastAsia"/>
        </w:rPr>
        <w:t>待定</w:t>
      </w:r>
      <w:r>
        <w:t>…</w:t>
      </w:r>
    </w:p>
    <w:p>
      <w:pPr>
        <w:pStyle w:val="3"/>
      </w:pPr>
      <w:bookmarkStart w:id="7" w:name="_Toc27675428"/>
      <w:r>
        <w:rPr>
          <w:rFonts w:hint="eastAsia"/>
        </w:rPr>
        <w:t>七、报表</w:t>
      </w:r>
      <w:bookmarkEnd w:id="7"/>
    </w:p>
    <w:p>
      <w:pPr>
        <w:pStyle w:val="5"/>
      </w:pPr>
      <w:r>
        <w:tab/>
      </w:r>
      <w:r>
        <w:t>1、大数据报表</w:t>
      </w:r>
    </w:p>
    <w:p>
      <w:r>
        <w:rPr>
          <w:rFonts w:hint="eastAsia"/>
        </w:rPr>
        <w:t>设备报表</w:t>
      </w:r>
    </w:p>
    <w:p>
      <w:r>
        <w:drawing>
          <wp:inline distT="0" distB="0" distL="0" distR="0">
            <wp:extent cx="7969250" cy="402209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73597" cy="402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环境报表</w:t>
      </w:r>
    </w:p>
    <w:p>
      <w:r>
        <w:drawing>
          <wp:inline distT="0" distB="0" distL="0" distR="0">
            <wp:extent cx="7915275" cy="3994785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21153" cy="39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溯源报表</w:t>
      </w:r>
    </w:p>
    <w:p>
      <w:r>
        <w:drawing>
          <wp:inline distT="0" distB="0" distL="0" distR="0">
            <wp:extent cx="8121650" cy="40989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23470" cy="410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病虫害报表</w:t>
      </w:r>
    </w:p>
    <w:p>
      <w:pPr>
        <w:rPr>
          <w:rFonts w:hint="eastAsia"/>
        </w:rPr>
      </w:pPr>
      <w:r>
        <w:drawing>
          <wp:inline distT="0" distB="0" distL="0" distR="0">
            <wp:extent cx="7888605" cy="39814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91101" cy="398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</w:p>
    <w:p>
      <w:pPr>
        <w:pStyle w:val="5"/>
      </w:pPr>
      <w:r>
        <w:tab/>
      </w:r>
      <w:r>
        <w:t>2、业务报表</w:t>
      </w:r>
    </w:p>
    <w:p>
      <w:r>
        <w:rPr>
          <w:rFonts w:hint="eastAsia"/>
        </w:rPr>
        <w:t>要点：多园区、多地块全面对比查看。</w:t>
      </w:r>
    </w:p>
    <w:p>
      <w:pPr>
        <w:rPr>
          <w:rFonts w:hint="eastAsia"/>
        </w:rPr>
      </w:pPr>
      <w:r>
        <w:rPr>
          <w:rFonts w:hint="eastAsia"/>
        </w:rPr>
        <w:t>待定</w:t>
      </w:r>
      <w:r>
        <w:t>…</w:t>
      </w:r>
    </w:p>
    <w:p>
      <w:pPr>
        <w:pStyle w:val="3"/>
      </w:pPr>
      <w:bookmarkStart w:id="8" w:name="_Toc27675429"/>
      <w:r>
        <w:rPr>
          <w:rFonts w:hint="eastAsia"/>
        </w:rPr>
        <w:t>八、交流、预警中心</w:t>
      </w:r>
      <w:bookmarkEnd w:id="8"/>
    </w:p>
    <w:p>
      <w:pPr>
        <w:pStyle w:val="5"/>
      </w:pPr>
      <w:r>
        <w:tab/>
      </w:r>
      <w:r>
        <w:t>1、交流管理</w:t>
      </w:r>
    </w:p>
    <w:p>
      <w:r>
        <w:rPr>
          <w:rFonts w:hint="eastAsia"/>
        </w:rPr>
        <w:t>要点：交流功能，也就是专家功能，可以邀请专业加入到指定的农业公司做技术支持</w:t>
      </w:r>
    </w:p>
    <w:p>
      <w:pPr>
        <w:rPr>
          <w:rFonts w:hint="eastAsia"/>
        </w:rPr>
      </w:pPr>
      <w:r>
        <w:rPr>
          <w:rFonts w:hint="eastAsia"/>
        </w:rPr>
        <w:t>功能待定</w:t>
      </w:r>
      <w:r>
        <w:t>…</w:t>
      </w:r>
    </w:p>
    <w:p>
      <w:pPr>
        <w:pStyle w:val="5"/>
      </w:pPr>
      <w:r>
        <w:tab/>
      </w:r>
      <w:r>
        <w:t>2、预警中心</w:t>
      </w:r>
    </w:p>
    <w:p>
      <w:r>
        <w:rPr>
          <w:rFonts w:hint="eastAsia"/>
        </w:rPr>
        <w:t>要点：预警中心功能，将预警信息和通知、公告整合到一起。</w:t>
      </w:r>
    </w:p>
    <w:p>
      <w:pPr>
        <w:rPr>
          <w:rFonts w:hint="eastAsia"/>
        </w:rPr>
      </w:pPr>
      <w:r>
        <w:rPr>
          <w:rFonts w:hint="eastAsia"/>
        </w:rPr>
        <w:t>界面待定</w:t>
      </w:r>
      <w:r>
        <w:t>…</w:t>
      </w:r>
    </w:p>
    <w:p>
      <w:pPr>
        <w:pStyle w:val="3"/>
      </w:pPr>
      <w:bookmarkStart w:id="9" w:name="_Toc27675430"/>
      <w:r>
        <w:rPr>
          <w:rFonts w:hint="eastAsia"/>
        </w:rPr>
        <w:t>九、电商系统</w:t>
      </w:r>
      <w:bookmarkEnd w:id="9"/>
    </w:p>
    <w:p>
      <w:r>
        <w:rPr>
          <w:rFonts w:hint="eastAsia"/>
        </w:rPr>
        <w:t>待定</w:t>
      </w:r>
      <w:r>
        <w:t>…</w:t>
      </w:r>
    </w:p>
    <w:p>
      <w:pPr>
        <w:pStyle w:val="3"/>
      </w:pPr>
      <w:bookmarkStart w:id="10" w:name="_Toc27675431"/>
      <w:r>
        <w:rPr>
          <w:rFonts w:hint="eastAsia"/>
        </w:rPr>
        <w:t>十、技术要求</w:t>
      </w:r>
      <w:bookmarkEnd w:id="10"/>
    </w:p>
    <w:p>
      <w:r>
        <w:rPr>
          <w:rFonts w:hint="eastAsia"/>
        </w:rPr>
        <w:t>说明及技术要求：</w:t>
      </w:r>
    </w:p>
    <w:p/>
    <w:p>
      <w:r>
        <w:rPr>
          <w:rFonts w:hint="eastAsia"/>
        </w:rPr>
        <w:t>目标</w:t>
      </w:r>
    </w:p>
    <w:p>
      <w:r>
        <w:rPr>
          <w:rFonts w:hint="eastAsia"/>
        </w:rPr>
        <w:t>为了后期可维护性好、灵活度高、方便拓展。</w:t>
      </w:r>
    </w:p>
    <w:p>
      <w:r>
        <w:rPr>
          <w:rFonts w:hint="eastAsia"/>
        </w:rPr>
        <w:t>系统由：页面、弹窗，两种形式构成，弹窗分为，大弹窗、小弹窗。</w:t>
      </w:r>
    </w:p>
    <w:p/>
    <w:p>
      <w:r>
        <w:rPr>
          <w:rFonts w:hint="eastAsia"/>
        </w:rPr>
        <w:t>要求</w:t>
      </w:r>
    </w:p>
    <w:p>
      <w:r>
        <w:rPr>
          <w:rFonts w:hint="eastAsia"/>
        </w:rPr>
        <w:t>前后分离</w:t>
      </w:r>
    </w:p>
    <w:p>
      <w:r>
        <w:t>vuejs + （开源框架，iviewui、Element或其它）</w:t>
      </w:r>
    </w:p>
    <w:p>
      <w:r>
        <w:t>imockjs模拟数据</w:t>
      </w:r>
    </w:p>
    <w:p>
      <w:r>
        <w:rPr>
          <w:rFonts w:hint="eastAsia"/>
        </w:rPr>
        <w:t>前后端对接：</w:t>
      </w:r>
      <w:r>
        <w:t>swigger定义api文档</w:t>
      </w:r>
    </w:p>
    <w:p>
      <w:r>
        <w:rPr>
          <w:rFonts w:hint="eastAsia"/>
        </w:rPr>
        <w:t>全局使用</w:t>
      </w:r>
      <w:r>
        <w:t>iconfont图标替换</w:t>
      </w:r>
    </w:p>
    <w:p>
      <w:r>
        <w:rPr>
          <w:rFonts w:hint="eastAsia"/>
        </w:rPr>
        <w:t>最低兼容</w:t>
      </w:r>
      <w:r>
        <w:t>IE9+</w:t>
      </w:r>
    </w:p>
    <w:p/>
    <w:p>
      <w:r>
        <w:rPr>
          <w:rFonts w:hint="eastAsia"/>
        </w:rPr>
        <w:t>注意</w:t>
      </w:r>
    </w:p>
    <w:p>
      <w:r>
        <w:rPr>
          <w:rFonts w:hint="eastAsia"/>
        </w:rPr>
        <w:t>需求文档中的界面仅用于参考，并不要求完全一样，以风格统一，操作简便为目标。</w:t>
      </w:r>
    </w:p>
    <w:p>
      <w:r>
        <w:rPr>
          <w:rFonts w:hint="eastAsia"/>
        </w:rPr>
        <w:t>整体色调可调，方便定制主色调。</w:t>
      </w:r>
    </w:p>
    <w:p>
      <w:r>
        <w:rPr>
          <w:rFonts w:hint="eastAsia"/>
        </w:rPr>
        <w:t>前端先行，后端开发任务比较重，定义好</w:t>
      </w:r>
      <w:r>
        <w:t>api就好。</w:t>
      </w:r>
    </w:p>
    <w:p>
      <w:pPr>
        <w:rPr>
          <w:rFonts w:hint="eastAsia"/>
        </w:rPr>
      </w:pPr>
    </w:p>
    <w:sectPr>
      <w:headerReference r:id="rId3" w:type="default"/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266232457"/>
      <w:docPartObj>
        <w:docPartGallery w:val="autotext"/>
      </w:docPartObj>
    </w:sdtPr>
    <w:sdtContent>
      <w:p>
        <w:pPr>
          <w:pStyle w:val="8"/>
        </w:pPr>
        <w:r>
          <w:pict>
            <v:shape id="PowerPlusWaterMarkObject441510736" o:spid="_x0000_s4097" o:spt="136" type="#_x0000_t136" style="position:absolute;left:0pt;height:117.1pt;width:468.4pt;mso-position-horizontal:center;mso-position-horizontal-relative:margin;mso-position-vertical:center;mso-position-vertical-relative:margin;rotation:20643840f;z-index:-251658240;mso-width-relative:page;mso-height-relative:page;" fillcolor="#C0C0C0" filled="t" stroked="f" coordsize="21600,21600" o:allowincell="f">
              <v:path/>
              <v:fill on="t" opacity="32768f" focussize="0,0"/>
              <v:stroke on="f"/>
              <v:imagedata o:title=""/>
              <o:lock v:ext="edit"/>
              <v:textpath on="t" fitshape="t" fitpath="t" trim="f" xscale="f" string="慧禾机密" style="font-family:Simsun;font-size:1pt;v-text-align:center;"/>
            </v:shape>
          </w:pic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doNotDisplayPageBoundaries w:val="1"/>
  <w:displayBackgroundShape w:val="1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4FE"/>
    <w:rsid w:val="00004809"/>
    <w:rsid w:val="00013591"/>
    <w:rsid w:val="00013DF2"/>
    <w:rsid w:val="00016478"/>
    <w:rsid w:val="00024A53"/>
    <w:rsid w:val="00031ADA"/>
    <w:rsid w:val="00037ED6"/>
    <w:rsid w:val="0004123A"/>
    <w:rsid w:val="00044E3D"/>
    <w:rsid w:val="00047BBC"/>
    <w:rsid w:val="00052233"/>
    <w:rsid w:val="00052477"/>
    <w:rsid w:val="0006516B"/>
    <w:rsid w:val="000652B0"/>
    <w:rsid w:val="000667AB"/>
    <w:rsid w:val="0006722B"/>
    <w:rsid w:val="000740CB"/>
    <w:rsid w:val="000763F7"/>
    <w:rsid w:val="00090D0B"/>
    <w:rsid w:val="000B51E2"/>
    <w:rsid w:val="000B5AF8"/>
    <w:rsid w:val="000C0AB0"/>
    <w:rsid w:val="000D025B"/>
    <w:rsid w:val="000D1715"/>
    <w:rsid w:val="000E54EA"/>
    <w:rsid w:val="000F4669"/>
    <w:rsid w:val="00101921"/>
    <w:rsid w:val="001174F6"/>
    <w:rsid w:val="00125DDF"/>
    <w:rsid w:val="00130CE6"/>
    <w:rsid w:val="001369B1"/>
    <w:rsid w:val="0014223A"/>
    <w:rsid w:val="001512F8"/>
    <w:rsid w:val="00153637"/>
    <w:rsid w:val="00154581"/>
    <w:rsid w:val="00157E0B"/>
    <w:rsid w:val="001755EE"/>
    <w:rsid w:val="001871D6"/>
    <w:rsid w:val="001901BF"/>
    <w:rsid w:val="00190C86"/>
    <w:rsid w:val="00190E09"/>
    <w:rsid w:val="00196E92"/>
    <w:rsid w:val="001A5AF9"/>
    <w:rsid w:val="001B08D6"/>
    <w:rsid w:val="001B211A"/>
    <w:rsid w:val="001C7766"/>
    <w:rsid w:val="001D6120"/>
    <w:rsid w:val="001E3FDE"/>
    <w:rsid w:val="001E65B9"/>
    <w:rsid w:val="001E73CF"/>
    <w:rsid w:val="0020296B"/>
    <w:rsid w:val="00206627"/>
    <w:rsid w:val="00220FE7"/>
    <w:rsid w:val="00224860"/>
    <w:rsid w:val="00226101"/>
    <w:rsid w:val="00231103"/>
    <w:rsid w:val="00233772"/>
    <w:rsid w:val="002361C0"/>
    <w:rsid w:val="00244109"/>
    <w:rsid w:val="00245302"/>
    <w:rsid w:val="0024530D"/>
    <w:rsid w:val="00245E22"/>
    <w:rsid w:val="00253D01"/>
    <w:rsid w:val="00254C02"/>
    <w:rsid w:val="00267A3F"/>
    <w:rsid w:val="002711FF"/>
    <w:rsid w:val="00274A12"/>
    <w:rsid w:val="00274AB1"/>
    <w:rsid w:val="0029035B"/>
    <w:rsid w:val="002919F7"/>
    <w:rsid w:val="00292FCB"/>
    <w:rsid w:val="002A112C"/>
    <w:rsid w:val="002A4F24"/>
    <w:rsid w:val="002A5DAA"/>
    <w:rsid w:val="002B4307"/>
    <w:rsid w:val="002C39F4"/>
    <w:rsid w:val="002C482E"/>
    <w:rsid w:val="002E0620"/>
    <w:rsid w:val="002E665C"/>
    <w:rsid w:val="002E6D81"/>
    <w:rsid w:val="002F1180"/>
    <w:rsid w:val="002F46F0"/>
    <w:rsid w:val="002F5C51"/>
    <w:rsid w:val="003101C5"/>
    <w:rsid w:val="003104CB"/>
    <w:rsid w:val="00310D60"/>
    <w:rsid w:val="00315B10"/>
    <w:rsid w:val="00317BA1"/>
    <w:rsid w:val="0032272A"/>
    <w:rsid w:val="00326B37"/>
    <w:rsid w:val="00336A5B"/>
    <w:rsid w:val="003503C8"/>
    <w:rsid w:val="00356BF8"/>
    <w:rsid w:val="0036002E"/>
    <w:rsid w:val="003617D2"/>
    <w:rsid w:val="003625BD"/>
    <w:rsid w:val="0037151D"/>
    <w:rsid w:val="0037243D"/>
    <w:rsid w:val="00377D87"/>
    <w:rsid w:val="00387F2A"/>
    <w:rsid w:val="00393189"/>
    <w:rsid w:val="00394697"/>
    <w:rsid w:val="003A092D"/>
    <w:rsid w:val="003A6FAA"/>
    <w:rsid w:val="003B19D5"/>
    <w:rsid w:val="003B23FF"/>
    <w:rsid w:val="003B78CC"/>
    <w:rsid w:val="003C696E"/>
    <w:rsid w:val="003D3927"/>
    <w:rsid w:val="003E0F93"/>
    <w:rsid w:val="003E422D"/>
    <w:rsid w:val="00400227"/>
    <w:rsid w:val="00403912"/>
    <w:rsid w:val="00412989"/>
    <w:rsid w:val="004172E1"/>
    <w:rsid w:val="00422C4F"/>
    <w:rsid w:val="00430AF9"/>
    <w:rsid w:val="00441FBA"/>
    <w:rsid w:val="004644F2"/>
    <w:rsid w:val="00466EB0"/>
    <w:rsid w:val="00466FF2"/>
    <w:rsid w:val="00473849"/>
    <w:rsid w:val="004823EE"/>
    <w:rsid w:val="00485E19"/>
    <w:rsid w:val="00492C04"/>
    <w:rsid w:val="004A0A31"/>
    <w:rsid w:val="004A1487"/>
    <w:rsid w:val="004A17B9"/>
    <w:rsid w:val="004B5453"/>
    <w:rsid w:val="004C042B"/>
    <w:rsid w:val="004C2064"/>
    <w:rsid w:val="004C2BF0"/>
    <w:rsid w:val="004C60CE"/>
    <w:rsid w:val="004C6174"/>
    <w:rsid w:val="004C681F"/>
    <w:rsid w:val="004C7F95"/>
    <w:rsid w:val="004D4203"/>
    <w:rsid w:val="004E6037"/>
    <w:rsid w:val="004F0691"/>
    <w:rsid w:val="004F48ED"/>
    <w:rsid w:val="004F6E3F"/>
    <w:rsid w:val="005145FF"/>
    <w:rsid w:val="005229B9"/>
    <w:rsid w:val="005247E2"/>
    <w:rsid w:val="00525470"/>
    <w:rsid w:val="00530358"/>
    <w:rsid w:val="00530C45"/>
    <w:rsid w:val="00532A4F"/>
    <w:rsid w:val="00533444"/>
    <w:rsid w:val="00533D89"/>
    <w:rsid w:val="00542C5F"/>
    <w:rsid w:val="005439C1"/>
    <w:rsid w:val="005641DC"/>
    <w:rsid w:val="005653F3"/>
    <w:rsid w:val="00566C91"/>
    <w:rsid w:val="00581788"/>
    <w:rsid w:val="00583B3F"/>
    <w:rsid w:val="00587201"/>
    <w:rsid w:val="005903D9"/>
    <w:rsid w:val="005919BC"/>
    <w:rsid w:val="005A7C94"/>
    <w:rsid w:val="005C0C51"/>
    <w:rsid w:val="005C5486"/>
    <w:rsid w:val="005D46B7"/>
    <w:rsid w:val="005E0D25"/>
    <w:rsid w:val="005E7096"/>
    <w:rsid w:val="005F2E3E"/>
    <w:rsid w:val="005F4EFA"/>
    <w:rsid w:val="00600FCA"/>
    <w:rsid w:val="006045C1"/>
    <w:rsid w:val="00607593"/>
    <w:rsid w:val="00611765"/>
    <w:rsid w:val="00612A0B"/>
    <w:rsid w:val="00615744"/>
    <w:rsid w:val="00625100"/>
    <w:rsid w:val="00631FA2"/>
    <w:rsid w:val="00633355"/>
    <w:rsid w:val="00657695"/>
    <w:rsid w:val="006617CB"/>
    <w:rsid w:val="00663028"/>
    <w:rsid w:val="00667CEA"/>
    <w:rsid w:val="00667D31"/>
    <w:rsid w:val="006703FD"/>
    <w:rsid w:val="00673866"/>
    <w:rsid w:val="006744A3"/>
    <w:rsid w:val="00676FF7"/>
    <w:rsid w:val="006817F5"/>
    <w:rsid w:val="00696B86"/>
    <w:rsid w:val="006A14B2"/>
    <w:rsid w:val="006A5025"/>
    <w:rsid w:val="006B083F"/>
    <w:rsid w:val="006B3DEF"/>
    <w:rsid w:val="006B7882"/>
    <w:rsid w:val="006D24FA"/>
    <w:rsid w:val="006D777F"/>
    <w:rsid w:val="006E1832"/>
    <w:rsid w:val="006E32DE"/>
    <w:rsid w:val="006E436C"/>
    <w:rsid w:val="006F1B62"/>
    <w:rsid w:val="00702406"/>
    <w:rsid w:val="00710888"/>
    <w:rsid w:val="007113F4"/>
    <w:rsid w:val="007116B2"/>
    <w:rsid w:val="00715DD4"/>
    <w:rsid w:val="007223E5"/>
    <w:rsid w:val="00724577"/>
    <w:rsid w:val="00724F2A"/>
    <w:rsid w:val="00727408"/>
    <w:rsid w:val="00730553"/>
    <w:rsid w:val="0073580F"/>
    <w:rsid w:val="00743999"/>
    <w:rsid w:val="00750955"/>
    <w:rsid w:val="00754A6F"/>
    <w:rsid w:val="007575FF"/>
    <w:rsid w:val="007615FC"/>
    <w:rsid w:val="00761830"/>
    <w:rsid w:val="00763B6D"/>
    <w:rsid w:val="00764505"/>
    <w:rsid w:val="00764F80"/>
    <w:rsid w:val="00765E2C"/>
    <w:rsid w:val="007666BA"/>
    <w:rsid w:val="00780FC9"/>
    <w:rsid w:val="00781F83"/>
    <w:rsid w:val="00786AEA"/>
    <w:rsid w:val="0079094D"/>
    <w:rsid w:val="007929E9"/>
    <w:rsid w:val="00793AED"/>
    <w:rsid w:val="00797936"/>
    <w:rsid w:val="00797B5A"/>
    <w:rsid w:val="007A219A"/>
    <w:rsid w:val="007B072A"/>
    <w:rsid w:val="007B09C2"/>
    <w:rsid w:val="007B1CC2"/>
    <w:rsid w:val="007B7352"/>
    <w:rsid w:val="007C05E6"/>
    <w:rsid w:val="007C13E7"/>
    <w:rsid w:val="007C5DA3"/>
    <w:rsid w:val="007D2387"/>
    <w:rsid w:val="007D2BA9"/>
    <w:rsid w:val="007D710A"/>
    <w:rsid w:val="007E0BA0"/>
    <w:rsid w:val="007E2A5E"/>
    <w:rsid w:val="007E77FA"/>
    <w:rsid w:val="007F395C"/>
    <w:rsid w:val="007F3C68"/>
    <w:rsid w:val="007F47CF"/>
    <w:rsid w:val="008003D7"/>
    <w:rsid w:val="00800A8D"/>
    <w:rsid w:val="00802C58"/>
    <w:rsid w:val="0080695D"/>
    <w:rsid w:val="00810508"/>
    <w:rsid w:val="008165E1"/>
    <w:rsid w:val="00822AA8"/>
    <w:rsid w:val="00822E0A"/>
    <w:rsid w:val="00825497"/>
    <w:rsid w:val="0082549A"/>
    <w:rsid w:val="008303DC"/>
    <w:rsid w:val="00830C50"/>
    <w:rsid w:val="008466B2"/>
    <w:rsid w:val="008534C4"/>
    <w:rsid w:val="00866017"/>
    <w:rsid w:val="00867BC5"/>
    <w:rsid w:val="0087192F"/>
    <w:rsid w:val="0087547E"/>
    <w:rsid w:val="008764FE"/>
    <w:rsid w:val="0088019D"/>
    <w:rsid w:val="008828C4"/>
    <w:rsid w:val="00883F6D"/>
    <w:rsid w:val="00892889"/>
    <w:rsid w:val="008A6769"/>
    <w:rsid w:val="008A77BF"/>
    <w:rsid w:val="008C55C3"/>
    <w:rsid w:val="008C7077"/>
    <w:rsid w:val="008D6E6A"/>
    <w:rsid w:val="008E2D60"/>
    <w:rsid w:val="008F04DE"/>
    <w:rsid w:val="008F0D68"/>
    <w:rsid w:val="008F471C"/>
    <w:rsid w:val="008F4F21"/>
    <w:rsid w:val="008F772A"/>
    <w:rsid w:val="009015D1"/>
    <w:rsid w:val="009121D0"/>
    <w:rsid w:val="009124BF"/>
    <w:rsid w:val="00913D15"/>
    <w:rsid w:val="00922D8A"/>
    <w:rsid w:val="009254CF"/>
    <w:rsid w:val="009266FF"/>
    <w:rsid w:val="00926A48"/>
    <w:rsid w:val="0093098A"/>
    <w:rsid w:val="00930C03"/>
    <w:rsid w:val="00932E5F"/>
    <w:rsid w:val="009348E6"/>
    <w:rsid w:val="00950BAB"/>
    <w:rsid w:val="009531EA"/>
    <w:rsid w:val="009553BB"/>
    <w:rsid w:val="0095693F"/>
    <w:rsid w:val="00956DCF"/>
    <w:rsid w:val="009676E8"/>
    <w:rsid w:val="00972C08"/>
    <w:rsid w:val="00983695"/>
    <w:rsid w:val="00984358"/>
    <w:rsid w:val="009A08FD"/>
    <w:rsid w:val="009B2B69"/>
    <w:rsid w:val="009B4A01"/>
    <w:rsid w:val="009B65BD"/>
    <w:rsid w:val="009B6CF2"/>
    <w:rsid w:val="009C2E14"/>
    <w:rsid w:val="009D22E2"/>
    <w:rsid w:val="009D350B"/>
    <w:rsid w:val="009D3960"/>
    <w:rsid w:val="009D3F06"/>
    <w:rsid w:val="009D74A2"/>
    <w:rsid w:val="009E0077"/>
    <w:rsid w:val="009E3D46"/>
    <w:rsid w:val="009E3EA3"/>
    <w:rsid w:val="00A01286"/>
    <w:rsid w:val="00A066C1"/>
    <w:rsid w:val="00A10529"/>
    <w:rsid w:val="00A10612"/>
    <w:rsid w:val="00A10F08"/>
    <w:rsid w:val="00A138A4"/>
    <w:rsid w:val="00A176B6"/>
    <w:rsid w:val="00A21226"/>
    <w:rsid w:val="00A32388"/>
    <w:rsid w:val="00A34DFC"/>
    <w:rsid w:val="00A34F51"/>
    <w:rsid w:val="00A362B0"/>
    <w:rsid w:val="00A43BB5"/>
    <w:rsid w:val="00A45774"/>
    <w:rsid w:val="00A47C5D"/>
    <w:rsid w:val="00A60942"/>
    <w:rsid w:val="00A70E03"/>
    <w:rsid w:val="00A72385"/>
    <w:rsid w:val="00A77D35"/>
    <w:rsid w:val="00A9244D"/>
    <w:rsid w:val="00AA5CA7"/>
    <w:rsid w:val="00AB4CE8"/>
    <w:rsid w:val="00AB5664"/>
    <w:rsid w:val="00AB6A6A"/>
    <w:rsid w:val="00AB7974"/>
    <w:rsid w:val="00AD3F5D"/>
    <w:rsid w:val="00AE35F9"/>
    <w:rsid w:val="00AF06B8"/>
    <w:rsid w:val="00B02835"/>
    <w:rsid w:val="00B10B8C"/>
    <w:rsid w:val="00B113B7"/>
    <w:rsid w:val="00B26A36"/>
    <w:rsid w:val="00B40B7C"/>
    <w:rsid w:val="00B42F91"/>
    <w:rsid w:val="00B439B1"/>
    <w:rsid w:val="00B515F3"/>
    <w:rsid w:val="00B630D2"/>
    <w:rsid w:val="00B63C1C"/>
    <w:rsid w:val="00B65A95"/>
    <w:rsid w:val="00B664B3"/>
    <w:rsid w:val="00B66A48"/>
    <w:rsid w:val="00B71266"/>
    <w:rsid w:val="00B74501"/>
    <w:rsid w:val="00B81A9F"/>
    <w:rsid w:val="00B87A4E"/>
    <w:rsid w:val="00B94695"/>
    <w:rsid w:val="00B968B9"/>
    <w:rsid w:val="00BA5114"/>
    <w:rsid w:val="00BB0778"/>
    <w:rsid w:val="00BB1F53"/>
    <w:rsid w:val="00BB5E06"/>
    <w:rsid w:val="00BC1557"/>
    <w:rsid w:val="00BC4E00"/>
    <w:rsid w:val="00BD67DA"/>
    <w:rsid w:val="00BE254D"/>
    <w:rsid w:val="00BE6F84"/>
    <w:rsid w:val="00BF088B"/>
    <w:rsid w:val="00BF2B48"/>
    <w:rsid w:val="00BF5018"/>
    <w:rsid w:val="00BF5028"/>
    <w:rsid w:val="00C02417"/>
    <w:rsid w:val="00C03BDA"/>
    <w:rsid w:val="00C11D57"/>
    <w:rsid w:val="00C15947"/>
    <w:rsid w:val="00C16D80"/>
    <w:rsid w:val="00C24640"/>
    <w:rsid w:val="00C252F0"/>
    <w:rsid w:val="00C32449"/>
    <w:rsid w:val="00C47F5C"/>
    <w:rsid w:val="00C53773"/>
    <w:rsid w:val="00C53F5C"/>
    <w:rsid w:val="00C55982"/>
    <w:rsid w:val="00C61E87"/>
    <w:rsid w:val="00C738EC"/>
    <w:rsid w:val="00C73FDF"/>
    <w:rsid w:val="00C80940"/>
    <w:rsid w:val="00C8246D"/>
    <w:rsid w:val="00C83B56"/>
    <w:rsid w:val="00C83D3E"/>
    <w:rsid w:val="00C85582"/>
    <w:rsid w:val="00C9021D"/>
    <w:rsid w:val="00C9278F"/>
    <w:rsid w:val="00C9362E"/>
    <w:rsid w:val="00C9625F"/>
    <w:rsid w:val="00CA6247"/>
    <w:rsid w:val="00CB0D96"/>
    <w:rsid w:val="00CB78A8"/>
    <w:rsid w:val="00CC407B"/>
    <w:rsid w:val="00CC6EFD"/>
    <w:rsid w:val="00CD078C"/>
    <w:rsid w:val="00CD6747"/>
    <w:rsid w:val="00CD7181"/>
    <w:rsid w:val="00CE234A"/>
    <w:rsid w:val="00CF00E3"/>
    <w:rsid w:val="00D020C5"/>
    <w:rsid w:val="00D02F8B"/>
    <w:rsid w:val="00D052E0"/>
    <w:rsid w:val="00D21692"/>
    <w:rsid w:val="00D318B2"/>
    <w:rsid w:val="00D37F9E"/>
    <w:rsid w:val="00D475ED"/>
    <w:rsid w:val="00D5246C"/>
    <w:rsid w:val="00D532FD"/>
    <w:rsid w:val="00D54035"/>
    <w:rsid w:val="00D57F4B"/>
    <w:rsid w:val="00D64555"/>
    <w:rsid w:val="00D66839"/>
    <w:rsid w:val="00D669F5"/>
    <w:rsid w:val="00D70B7E"/>
    <w:rsid w:val="00D74BE5"/>
    <w:rsid w:val="00D80781"/>
    <w:rsid w:val="00D862EA"/>
    <w:rsid w:val="00D871B5"/>
    <w:rsid w:val="00D9160E"/>
    <w:rsid w:val="00DA255B"/>
    <w:rsid w:val="00DB0391"/>
    <w:rsid w:val="00DB54C2"/>
    <w:rsid w:val="00DC1591"/>
    <w:rsid w:val="00DC1E0C"/>
    <w:rsid w:val="00DD1619"/>
    <w:rsid w:val="00DE3ADD"/>
    <w:rsid w:val="00E10849"/>
    <w:rsid w:val="00E11FB0"/>
    <w:rsid w:val="00E128F8"/>
    <w:rsid w:val="00E34259"/>
    <w:rsid w:val="00E34281"/>
    <w:rsid w:val="00E55F00"/>
    <w:rsid w:val="00E63BCE"/>
    <w:rsid w:val="00E724EF"/>
    <w:rsid w:val="00E75811"/>
    <w:rsid w:val="00E8007D"/>
    <w:rsid w:val="00E8496F"/>
    <w:rsid w:val="00E974F9"/>
    <w:rsid w:val="00EA0D7F"/>
    <w:rsid w:val="00EA3366"/>
    <w:rsid w:val="00EB032C"/>
    <w:rsid w:val="00EB0470"/>
    <w:rsid w:val="00EB643C"/>
    <w:rsid w:val="00EC252A"/>
    <w:rsid w:val="00EC2684"/>
    <w:rsid w:val="00EC2C96"/>
    <w:rsid w:val="00ED3A6B"/>
    <w:rsid w:val="00ED3D37"/>
    <w:rsid w:val="00ED4E63"/>
    <w:rsid w:val="00EE19D4"/>
    <w:rsid w:val="00EE3D7A"/>
    <w:rsid w:val="00EE4E4B"/>
    <w:rsid w:val="00EE539B"/>
    <w:rsid w:val="00EE6A3E"/>
    <w:rsid w:val="00EF212F"/>
    <w:rsid w:val="00F001AF"/>
    <w:rsid w:val="00F07335"/>
    <w:rsid w:val="00F10E5E"/>
    <w:rsid w:val="00F1397C"/>
    <w:rsid w:val="00F1510C"/>
    <w:rsid w:val="00F170C7"/>
    <w:rsid w:val="00F21CDF"/>
    <w:rsid w:val="00F261D1"/>
    <w:rsid w:val="00F266B6"/>
    <w:rsid w:val="00F30875"/>
    <w:rsid w:val="00F3111E"/>
    <w:rsid w:val="00F32810"/>
    <w:rsid w:val="00F33046"/>
    <w:rsid w:val="00F34141"/>
    <w:rsid w:val="00F37A92"/>
    <w:rsid w:val="00F40DE0"/>
    <w:rsid w:val="00F41B1B"/>
    <w:rsid w:val="00F45845"/>
    <w:rsid w:val="00F553F6"/>
    <w:rsid w:val="00F565C4"/>
    <w:rsid w:val="00F57561"/>
    <w:rsid w:val="00F57FB5"/>
    <w:rsid w:val="00F766F5"/>
    <w:rsid w:val="00F76CED"/>
    <w:rsid w:val="00F77559"/>
    <w:rsid w:val="00F81837"/>
    <w:rsid w:val="00F81F46"/>
    <w:rsid w:val="00F820F6"/>
    <w:rsid w:val="00F92E9B"/>
    <w:rsid w:val="00F959BA"/>
    <w:rsid w:val="00FA1D0F"/>
    <w:rsid w:val="00FA390E"/>
    <w:rsid w:val="00FA6C73"/>
    <w:rsid w:val="00FA7153"/>
    <w:rsid w:val="00FB372C"/>
    <w:rsid w:val="00FC0026"/>
    <w:rsid w:val="00FD3F51"/>
    <w:rsid w:val="00FD510D"/>
    <w:rsid w:val="00FD61B0"/>
    <w:rsid w:val="00FE1128"/>
    <w:rsid w:val="00FF3B98"/>
    <w:rsid w:val="00FF401E"/>
    <w:rsid w:val="1F3507CD"/>
    <w:rsid w:val="41C3456A"/>
    <w:rsid w:val="50BA1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7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7">
    <w:name w:val="footer"/>
    <w:basedOn w:val="1"/>
    <w:link w:val="2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10">
    <w:name w:val="toc 2"/>
    <w:basedOn w:val="1"/>
    <w:next w:val="1"/>
    <w:unhideWhenUsed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character" w:styleId="13">
    <w:name w:val="Hyperlink"/>
    <w:basedOn w:val="1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1 字符"/>
    <w:basedOn w:val="12"/>
    <w:link w:val="2"/>
    <w:uiPriority w:val="9"/>
    <w:rPr>
      <w:b/>
      <w:bCs/>
      <w:kern w:val="44"/>
      <w:sz w:val="44"/>
      <w:szCs w:val="44"/>
    </w:rPr>
  </w:style>
  <w:style w:type="character" w:customStyle="1" w:styleId="15">
    <w:name w:val="标题 2 字符"/>
    <w:basedOn w:val="12"/>
    <w:link w:val="3"/>
    <w:semiHidden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标题 3 字符"/>
    <w:basedOn w:val="12"/>
    <w:link w:val="4"/>
    <w:semiHidden/>
    <w:uiPriority w:val="9"/>
    <w:rPr>
      <w:b/>
      <w:bCs/>
      <w:sz w:val="32"/>
      <w:szCs w:val="32"/>
    </w:rPr>
  </w:style>
  <w:style w:type="character" w:customStyle="1" w:styleId="17">
    <w:name w:val="标题 4 字符"/>
    <w:basedOn w:val="12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customStyle="1" w:styleId="1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19">
    <w:name w:val="页眉 字符"/>
    <w:basedOn w:val="12"/>
    <w:link w:val="8"/>
    <w:uiPriority w:val="99"/>
    <w:rPr>
      <w:sz w:val="18"/>
      <w:szCs w:val="18"/>
    </w:rPr>
  </w:style>
  <w:style w:type="character" w:customStyle="1" w:styleId="20">
    <w:name w:val="页脚 字符"/>
    <w:basedOn w:val="12"/>
    <w:link w:val="7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customXml" Target="../customXml/item2.xml"/><Relationship Id="rId93" Type="http://schemas.openxmlformats.org/officeDocument/2006/relationships/customXml" Target="../customXml/item1.xml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680FB03-BE8D-4719-84A9-255A84CADB9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835</Words>
  <Characters>4763</Characters>
  <Lines>39</Lines>
  <Paragraphs>11</Paragraphs>
  <TotalTime>119</TotalTime>
  <ScaleCrop>false</ScaleCrop>
  <LinksUpToDate>false</LinksUpToDate>
  <CharactersWithSpaces>5587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2019-12-12T10:30:00Z</dcterms:created>
  <dc:creator>xia jorry</dc:creator>
  <cp:lastModifiedBy>小豆子</cp:lastModifiedBy>
  <dcterms:modified xsi:type="dcterms:W3CDTF">2019-12-20T06:10:42Z</dcterms:modified>
  <cp:revision>644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